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E7E" w:rsidRPr="00CE1387" w:rsidRDefault="00AE2CD2" w:rsidP="00AE2CD2">
      <w:pPr>
        <w:jc w:val="center"/>
        <w:rPr>
          <w:b/>
          <w:sz w:val="24"/>
          <w:szCs w:val="24"/>
        </w:rPr>
      </w:pPr>
      <w:r w:rsidRPr="00CE1387">
        <w:rPr>
          <w:b/>
          <w:sz w:val="24"/>
          <w:szCs w:val="24"/>
        </w:rPr>
        <w:t xml:space="preserve">Извештај од службено патување </w:t>
      </w:r>
    </w:p>
    <w:p w:rsidR="004C29A3" w:rsidRPr="00CE1387" w:rsidRDefault="004C29A3" w:rsidP="00BD3257">
      <w:pPr>
        <w:jc w:val="center"/>
        <w:rPr>
          <w:b/>
          <w:i/>
          <w:sz w:val="24"/>
          <w:szCs w:val="24"/>
        </w:rPr>
      </w:pPr>
      <w:r w:rsidRPr="00CE1387">
        <w:rPr>
          <w:b/>
          <w:i/>
          <w:sz w:val="24"/>
          <w:szCs w:val="24"/>
        </w:rPr>
        <w:t xml:space="preserve">Прв </w:t>
      </w:r>
      <w:proofErr w:type="spellStart"/>
      <w:r w:rsidRPr="00CE1387">
        <w:rPr>
          <w:b/>
          <w:i/>
          <w:sz w:val="24"/>
          <w:szCs w:val="24"/>
        </w:rPr>
        <w:t>хакатон</w:t>
      </w:r>
      <w:proofErr w:type="spellEnd"/>
      <w:r w:rsidRPr="00CE1387">
        <w:rPr>
          <w:b/>
          <w:i/>
          <w:sz w:val="24"/>
          <w:szCs w:val="24"/>
        </w:rPr>
        <w:t xml:space="preserve"> на Врховни ревизорски институции</w:t>
      </w:r>
    </w:p>
    <w:p w:rsidR="00737E4F" w:rsidRPr="00CE1387" w:rsidRDefault="00ED14EB" w:rsidP="0064723C">
      <w:pPr>
        <w:jc w:val="both"/>
      </w:pPr>
      <w:r w:rsidRPr="00CE1387">
        <w:t xml:space="preserve">Во периодот од </w:t>
      </w:r>
      <w:r w:rsidR="00154775" w:rsidRPr="00CE1387">
        <w:t>03 до 05 март 2020</w:t>
      </w:r>
      <w:r w:rsidR="006B68C4" w:rsidRPr="00CE1387">
        <w:t xml:space="preserve"> година</w:t>
      </w:r>
      <w:r w:rsidR="00712673" w:rsidRPr="00CE1387">
        <w:t xml:space="preserve"> </w:t>
      </w:r>
      <w:r w:rsidR="00154775" w:rsidRPr="00CE1387">
        <w:t>во Прага</w:t>
      </w:r>
      <w:r w:rsidR="000D5E94" w:rsidRPr="00CE1387">
        <w:t xml:space="preserve">, </w:t>
      </w:r>
      <w:r w:rsidR="00AE2CD2" w:rsidRPr="00CE1387">
        <w:t xml:space="preserve">Република </w:t>
      </w:r>
      <w:r w:rsidR="00154775" w:rsidRPr="00CE1387">
        <w:t>Чешка</w:t>
      </w:r>
      <w:r w:rsidR="00AE2CD2" w:rsidRPr="00CE1387">
        <w:t xml:space="preserve"> се одр</w:t>
      </w:r>
      <w:r w:rsidR="006A3F02" w:rsidRPr="00CE1387">
        <w:t xml:space="preserve">жа </w:t>
      </w:r>
      <w:r w:rsidR="00737E4F" w:rsidRPr="00CE1387">
        <w:t xml:space="preserve">првиот </w:t>
      </w:r>
      <w:proofErr w:type="spellStart"/>
      <w:r w:rsidR="00737E4F" w:rsidRPr="00CE1387">
        <w:t>хакат</w:t>
      </w:r>
      <w:r w:rsidR="00154775" w:rsidRPr="00CE1387">
        <w:t>он</w:t>
      </w:r>
      <w:proofErr w:type="spellEnd"/>
      <w:r w:rsidR="005F0105" w:rsidRPr="00CE1387">
        <w:t xml:space="preserve"> на Врховни ревизорски институции</w:t>
      </w:r>
      <w:r w:rsidR="0064723C" w:rsidRPr="00CE1387">
        <w:t xml:space="preserve"> (ВРИ)</w:t>
      </w:r>
      <w:r w:rsidRPr="00CE1387">
        <w:t xml:space="preserve">. </w:t>
      </w:r>
    </w:p>
    <w:p w:rsidR="0064723C" w:rsidRPr="00CE1387" w:rsidRDefault="0064723C" w:rsidP="0064723C">
      <w:pPr>
        <w:jc w:val="both"/>
      </w:pPr>
      <w:proofErr w:type="spellStart"/>
      <w:r w:rsidRPr="00CE1387">
        <w:t>Хакатонот</w:t>
      </w:r>
      <w:proofErr w:type="spellEnd"/>
      <w:r w:rsidRPr="00CE1387">
        <w:t xml:space="preserve"> беше отворен од страна на Претседателот на ВРИ на Република Чешка, Мирослав Ка</w:t>
      </w:r>
      <w:r w:rsidR="00A639CF">
        <w:t>л</w:t>
      </w:r>
      <w:bookmarkStart w:id="0" w:name="_GoBack"/>
      <w:bookmarkEnd w:id="0"/>
      <w:r w:rsidRPr="00CE1387">
        <w:t>а. На овој настан учествува претставници од преку на 21 (дваесет и една) ВРИ од Европа и Азија и тоа: Македонија, Албанија, Австрија, Белорусија, Хрватска, Чешка, Естонија, Финска, Франција, Германија, Индонезија, Литванија, Малта, Холандија, Полск</w:t>
      </w:r>
      <w:r w:rsidR="004C29A3" w:rsidRPr="00CE1387">
        <w:t>а, Русија, Словачка, Турција, Шведска, Велика Британија, како и претставници од  Европскиот суд на ревизори.</w:t>
      </w:r>
    </w:p>
    <w:p w:rsidR="00737E4F" w:rsidRPr="00CE1387" w:rsidRDefault="00737E4F" w:rsidP="0064723C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777777"/>
          <w:sz w:val="18"/>
          <w:szCs w:val="18"/>
          <w:lang w:eastAsia="mk-MK"/>
        </w:rPr>
      </w:pPr>
    </w:p>
    <w:p w:rsidR="00737E4F" w:rsidRPr="00CE1387" w:rsidRDefault="00F84140" w:rsidP="004F3EB8">
      <w:pPr>
        <w:shd w:val="clear" w:color="auto" w:fill="FFFFFF"/>
        <w:spacing w:after="0" w:line="240" w:lineRule="auto"/>
        <w:jc w:val="both"/>
        <w:textAlignment w:val="top"/>
      </w:pPr>
      <w:r w:rsidRPr="00CE1387">
        <w:t>Ц</w:t>
      </w:r>
      <w:r w:rsidR="00737E4F" w:rsidRPr="00CE1387">
        <w:t>ел</w:t>
      </w:r>
      <w:r w:rsidRPr="00CE1387">
        <w:t xml:space="preserve">та на овој меѓународен настан е </w:t>
      </w:r>
      <w:r w:rsidR="00737E4F" w:rsidRPr="00CE1387">
        <w:t>да</w:t>
      </w:r>
      <w:r w:rsidR="00292E9F" w:rsidRPr="00CE1387">
        <w:t xml:space="preserve"> се креираат</w:t>
      </w:r>
      <w:r w:rsidR="00737E4F" w:rsidRPr="00CE1387">
        <w:t xml:space="preserve"> решенија, т.е. апликации или визуелизации, со цел да се подобри ефективноста на процесите </w:t>
      </w:r>
      <w:r w:rsidR="00292E9F" w:rsidRPr="00CE1387">
        <w:t xml:space="preserve">кој се </w:t>
      </w:r>
      <w:r w:rsidR="00737E4F" w:rsidRPr="00CE1387">
        <w:t>спроведени од</w:t>
      </w:r>
      <w:r w:rsidR="00292E9F" w:rsidRPr="00CE1387">
        <w:t xml:space="preserve"> страна на </w:t>
      </w:r>
      <w:r w:rsidR="00737E4F" w:rsidRPr="00CE1387">
        <w:t>ВРИ при заштеда на трошоци, да се поедностави работата на ревизорите, на пример при идентификување</w:t>
      </w:r>
      <w:r w:rsidR="00292E9F" w:rsidRPr="00CE1387">
        <w:t>то</w:t>
      </w:r>
      <w:r w:rsidR="00737E4F" w:rsidRPr="00CE1387">
        <w:t xml:space="preserve"> на приоритетни области и да се намали административниот товар. Конечно, треба да се создадат нови алатки за меѓу</w:t>
      </w:r>
      <w:r w:rsidR="0064723C" w:rsidRPr="00CE1387">
        <w:t xml:space="preserve">народна споредба на резултатите </w:t>
      </w:r>
      <w:r w:rsidR="00737E4F" w:rsidRPr="00CE1387">
        <w:t>о</w:t>
      </w:r>
      <w:r w:rsidR="0064723C" w:rsidRPr="00CE1387">
        <w:t xml:space="preserve">д </w:t>
      </w:r>
      <w:r w:rsidR="00737E4F" w:rsidRPr="00CE1387">
        <w:t>ревизијата.</w:t>
      </w:r>
    </w:p>
    <w:p w:rsidR="004F3EB8" w:rsidRPr="00CE1387" w:rsidRDefault="004F3EB8" w:rsidP="004F3EB8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777777"/>
          <w:sz w:val="18"/>
          <w:szCs w:val="18"/>
          <w:lang w:eastAsia="mk-MK"/>
        </w:rPr>
      </w:pPr>
    </w:p>
    <w:p w:rsidR="0064723C" w:rsidRPr="00CE1387" w:rsidRDefault="00B45222" w:rsidP="0064723C">
      <w:pPr>
        <w:jc w:val="both"/>
      </w:pPr>
      <w:r>
        <w:t>Резултатите</w:t>
      </w:r>
      <w:r w:rsidR="0064723C" w:rsidRPr="00CE1387">
        <w:t xml:space="preserve"> од </w:t>
      </w:r>
      <w:r w:rsidR="004F3EB8" w:rsidRPr="00CE1387">
        <w:t xml:space="preserve">работата на </w:t>
      </w:r>
      <w:r w:rsidR="0064723C" w:rsidRPr="00CE1387">
        <w:t xml:space="preserve">овој </w:t>
      </w:r>
      <w:proofErr w:type="spellStart"/>
      <w:r w:rsidR="0064723C" w:rsidRPr="00CE1387">
        <w:t>хакатон</w:t>
      </w:r>
      <w:proofErr w:type="spellEnd"/>
      <w:r w:rsidR="0064723C" w:rsidRPr="00CE1387">
        <w:t xml:space="preserve"> требаше да  бидат се поделени во </w:t>
      </w:r>
      <w:r w:rsidR="004F3EB8" w:rsidRPr="00CE1387">
        <w:t xml:space="preserve">една од овие </w:t>
      </w:r>
      <w:r w:rsidR="0064723C" w:rsidRPr="00CE1387">
        <w:t>три категории:</w:t>
      </w:r>
    </w:p>
    <w:p w:rsidR="0064723C" w:rsidRPr="00CE1387" w:rsidRDefault="0064723C" w:rsidP="0064723C">
      <w:pPr>
        <w:pStyle w:val="ListParagraph"/>
        <w:numPr>
          <w:ilvl w:val="0"/>
          <w:numId w:val="23"/>
        </w:numPr>
        <w:jc w:val="both"/>
      </w:pPr>
      <w:r w:rsidRPr="00CE1387">
        <w:t>алатки што ја прават работата на ВРИ поевтина и поефикасна;</w:t>
      </w:r>
    </w:p>
    <w:p w:rsidR="0064723C" w:rsidRPr="00CE1387" w:rsidRDefault="0064723C" w:rsidP="0064723C">
      <w:pPr>
        <w:pStyle w:val="ListParagraph"/>
        <w:numPr>
          <w:ilvl w:val="0"/>
          <w:numId w:val="23"/>
        </w:numPr>
        <w:jc w:val="both"/>
      </w:pPr>
      <w:r w:rsidRPr="00CE1387">
        <w:t>алатки за ревизија да бидат поефикасни;</w:t>
      </w:r>
    </w:p>
    <w:p w:rsidR="0064723C" w:rsidRPr="00CE1387" w:rsidRDefault="0064723C" w:rsidP="0064723C">
      <w:pPr>
        <w:pStyle w:val="ListParagraph"/>
        <w:numPr>
          <w:ilvl w:val="0"/>
          <w:numId w:val="23"/>
        </w:numPr>
        <w:jc w:val="both"/>
      </w:pPr>
      <w:r w:rsidRPr="00CE1387">
        <w:t>алатки што овозможуваат меѓународно споредување на резултатите од ревизијата и аналитички активности на ВРИ.</w:t>
      </w:r>
    </w:p>
    <w:p w:rsidR="0064723C" w:rsidRPr="00CE1387" w:rsidRDefault="0064723C" w:rsidP="0064723C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777777"/>
          <w:sz w:val="18"/>
          <w:szCs w:val="18"/>
          <w:lang w:eastAsia="mk-MK"/>
        </w:rPr>
      </w:pPr>
    </w:p>
    <w:p w:rsidR="00737E4F" w:rsidRPr="00CE1387" w:rsidRDefault="004F3EB8" w:rsidP="00737E4F">
      <w:pPr>
        <w:jc w:val="both"/>
      </w:pPr>
      <w:r w:rsidRPr="00CE1387">
        <w:t>За изработка на овие решенија, секоја индивидуална ВРИ требаше да обезбеди</w:t>
      </w:r>
      <w:r w:rsidR="0064723C" w:rsidRPr="00CE1387">
        <w:t xml:space="preserve"> индивидуални</w:t>
      </w:r>
      <w:r w:rsidRPr="00CE1387">
        <w:t xml:space="preserve"> сетови на податоци</w:t>
      </w:r>
      <w:r w:rsidR="00737E4F" w:rsidRPr="00CE1387">
        <w:t xml:space="preserve">. </w:t>
      </w:r>
      <w:r w:rsidRPr="00CE1387">
        <w:t xml:space="preserve">Како податоци можеше да бидат вклучени </w:t>
      </w:r>
      <w:r w:rsidR="00737E4F" w:rsidRPr="00CE1387">
        <w:t xml:space="preserve">и оние јавно достапни во земјите на </w:t>
      </w:r>
      <w:r w:rsidR="000C52C6" w:rsidRPr="00CE1387">
        <w:t>EUROSAI</w:t>
      </w:r>
      <w:r w:rsidR="00737E4F" w:rsidRPr="00CE1387">
        <w:t>, обезбедени од националните канцеларии за статистика, како и</w:t>
      </w:r>
      <w:r w:rsidR="00873C9D" w:rsidRPr="00CE1387">
        <w:t xml:space="preserve"> од другите институции, на пр. EUROSTAT</w:t>
      </w:r>
      <w:r w:rsidR="00737E4F" w:rsidRPr="00CE1387">
        <w:t>. За целите на настанот, на учесниците може</w:t>
      </w:r>
      <w:r w:rsidR="00292E9F" w:rsidRPr="00CE1387">
        <w:t>ше</w:t>
      </w:r>
      <w:r w:rsidR="00737E4F" w:rsidRPr="00CE1387">
        <w:t xml:space="preserve"> да им се обезбедат таканаречени симулирани збирки на податоци за ревизии, кои не одразуваат извршени ревизии, но се тематски поврзани со ревидираните области.</w:t>
      </w:r>
    </w:p>
    <w:p w:rsidR="00AC0500" w:rsidRPr="00CE1387" w:rsidRDefault="00744522" w:rsidP="00F7063B">
      <w:pPr>
        <w:jc w:val="both"/>
      </w:pPr>
      <w:r w:rsidRPr="00CE1387">
        <w:t>За оценката на проектите</w:t>
      </w:r>
      <w:r w:rsidR="00AC0500" w:rsidRPr="00CE1387">
        <w:t xml:space="preserve"> од страна на организаторот ВРИ Чешка, беше формирана комисија која е составена од: Претседателот на ВРИ на Чешка, </w:t>
      </w:r>
      <w:r w:rsidRPr="00CE1387">
        <w:t>деканот на</w:t>
      </w:r>
      <w:r w:rsidR="00AC0500" w:rsidRPr="00CE1387">
        <w:t xml:space="preserve"> факултет за информатика</w:t>
      </w:r>
      <w:r w:rsidRPr="00CE1387">
        <w:t xml:space="preserve"> и статистика</w:t>
      </w:r>
      <w:r w:rsidR="00AC0500" w:rsidRPr="00CE1387">
        <w:t xml:space="preserve">, експерт за отворени податоци од Државниот завод за статистика на Чешка, </w:t>
      </w:r>
      <w:r w:rsidRPr="00CE1387">
        <w:t>експерт за отворени податоци од Министерството за внатрешни работи, познат</w:t>
      </w:r>
      <w:r w:rsidR="00AC0500" w:rsidRPr="00CE1387">
        <w:t xml:space="preserve"> новинар</w:t>
      </w:r>
      <w:r w:rsidRPr="00CE1387">
        <w:t xml:space="preserve"> од Чешка</w:t>
      </w:r>
      <w:r w:rsidR="00AC0500" w:rsidRPr="00CE1387">
        <w:t>, директорот н</w:t>
      </w:r>
      <w:r w:rsidRPr="00CE1387">
        <w:t>а Централниот регистар од Чешка и професор во областа на иновативни едукативни решенија</w:t>
      </w:r>
      <w:r w:rsidR="00AC0500" w:rsidRPr="00CE1387">
        <w:t>.</w:t>
      </w:r>
    </w:p>
    <w:p w:rsidR="00EA4250" w:rsidRPr="00CE1387" w:rsidRDefault="00F7063B" w:rsidP="00AE2CD2">
      <w:pPr>
        <w:jc w:val="both"/>
      </w:pPr>
      <w:r w:rsidRPr="00CE1387">
        <w:t>Евалуацијата на</w:t>
      </w:r>
      <w:r w:rsidR="00AC0500" w:rsidRPr="00CE1387">
        <w:t xml:space="preserve"> овие решенија</w:t>
      </w:r>
      <w:r w:rsidRPr="00CE1387">
        <w:t xml:space="preserve"> се извршуваше на следниот начин  и тоа секој член на комисијата требаше </w:t>
      </w:r>
      <w:r w:rsidR="00AC0500" w:rsidRPr="00CE1387">
        <w:t>да одбере 5</w:t>
      </w:r>
      <w:r w:rsidR="00B45222">
        <w:t xml:space="preserve"> најдобри решенија, а</w:t>
      </w:r>
      <w:r w:rsidRPr="00CE1387">
        <w:t xml:space="preserve"> најдобрите 5 решенија </w:t>
      </w:r>
      <w:r w:rsidRPr="00CE1387">
        <w:lastRenderedPageBreak/>
        <w:t>поминуваат во вториот круг</w:t>
      </w:r>
      <w:r w:rsidR="00AC0500" w:rsidRPr="00CE1387">
        <w:t>,</w:t>
      </w:r>
      <w:r w:rsidRPr="00CE1387">
        <w:t xml:space="preserve"> во кој се одбира комисијата ќе ги одбере 3</w:t>
      </w:r>
      <w:r w:rsidR="00AC0500" w:rsidRPr="00CE1387">
        <w:t>-те</w:t>
      </w:r>
      <w:r w:rsidRPr="00CE1387">
        <w:t xml:space="preserve"> најдобри решенија.  </w:t>
      </w:r>
    </w:p>
    <w:p w:rsidR="00EA4250" w:rsidRPr="00CE1387" w:rsidRDefault="00AC0500" w:rsidP="00AC0500">
      <w:pPr>
        <w:jc w:val="both"/>
      </w:pPr>
      <w:r w:rsidRPr="00CE1387">
        <w:t>За време на овој настан беа</w:t>
      </w:r>
      <w:r w:rsidR="00292E9F" w:rsidRPr="00CE1387">
        <w:t xml:space="preserve"> креиран</w:t>
      </w:r>
      <w:r w:rsidR="00D50B14" w:rsidRPr="00CE1387">
        <w:t>и повеќе решенија меѓу кои се следниве и</w:t>
      </w:r>
      <w:r w:rsidRPr="00CE1387">
        <w:t xml:space="preserve"> тоа:</w:t>
      </w:r>
      <w:r w:rsidR="00292E9F" w:rsidRPr="00CE1387">
        <w:t xml:space="preserve"> </w:t>
      </w:r>
    </w:p>
    <w:p w:rsidR="00F71685" w:rsidRPr="00CE1387" w:rsidRDefault="00F71685" w:rsidP="00F71685">
      <w:pPr>
        <w:pStyle w:val="ListParagraph"/>
        <w:numPr>
          <w:ilvl w:val="0"/>
          <w:numId w:val="28"/>
        </w:numPr>
        <w:jc w:val="both"/>
        <w:rPr>
          <w:b/>
        </w:rPr>
      </w:pPr>
      <w:r w:rsidRPr="00CE1387">
        <w:rPr>
          <w:b/>
          <w:noProof/>
          <w:lang w:eastAsia="mk-MK"/>
        </w:rPr>
        <w:drawing>
          <wp:anchor distT="0" distB="0" distL="114300" distR="114300" simplePos="0" relativeHeight="251671552" behindDoc="0" locked="0" layoutInCell="1" allowOverlap="1" wp14:anchorId="0C7A37BB" wp14:editId="47B8B7B5">
            <wp:simplePos x="0" y="0"/>
            <wp:positionH relativeFrom="margin">
              <wp:posOffset>-126365</wp:posOffset>
            </wp:positionH>
            <wp:positionV relativeFrom="margin">
              <wp:posOffset>1343660</wp:posOffset>
            </wp:positionV>
            <wp:extent cx="2590800" cy="17272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in_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E1387">
        <w:rPr>
          <w:b/>
        </w:rPr>
        <w:t>Проект WE</w:t>
      </w:r>
      <w:r w:rsidRPr="00CE1387">
        <w:rPr>
          <w:b/>
          <w:vertAlign w:val="superscript"/>
        </w:rPr>
        <w:t>12</w:t>
      </w:r>
    </w:p>
    <w:p w:rsidR="00C87C19" w:rsidRPr="00CE1387" w:rsidRDefault="00CA3B15" w:rsidP="00CA3B15">
      <w:pPr>
        <w:ind w:left="432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3071495</wp:posOffset>
            </wp:positionV>
            <wp:extent cx="2534920" cy="18618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ntry_treema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EEA" w:rsidRPr="00CE1387">
        <w:t xml:space="preserve">Ова решение помага за подобро </w:t>
      </w:r>
      <w:r w:rsidR="003E6125" w:rsidRPr="00CE1387">
        <w:t>прегледност и можност за користење</w:t>
      </w:r>
      <w:r w:rsidR="00E86EEA" w:rsidRPr="00CE1387">
        <w:t xml:space="preserve"> на податоците собрани во базата на податоци на ревизорските извештаи на </w:t>
      </w:r>
      <w:r w:rsidR="003E6125" w:rsidRPr="00CE1387">
        <w:t>EUROSAI</w:t>
      </w:r>
      <w:r w:rsidR="00E86EEA" w:rsidRPr="00CE1387">
        <w:t xml:space="preserve">, со </w:t>
      </w:r>
      <w:r w:rsidR="003E6125" w:rsidRPr="00CE1387">
        <w:t>кои ги управува ВРИ Чешка. Со помош на визуелизациите</w:t>
      </w:r>
      <w:r w:rsidR="00E86EEA" w:rsidRPr="00CE1387">
        <w:t xml:space="preserve"> им</w:t>
      </w:r>
      <w:r w:rsidR="00E82275" w:rsidRPr="00CE1387">
        <w:t xml:space="preserve"> се</w:t>
      </w:r>
      <w:r w:rsidR="00E86EEA" w:rsidRPr="00CE1387">
        <w:t xml:space="preserve"> овозможува на корисниците да ги видат по</w:t>
      </w:r>
      <w:r w:rsidR="003E6125" w:rsidRPr="00CE1387">
        <w:t>датоците на поаналитички начин, како и</w:t>
      </w:r>
      <w:r w:rsidR="00E86EEA" w:rsidRPr="00CE1387">
        <w:t xml:space="preserve"> ефикасно да добијат прегл</w:t>
      </w:r>
      <w:r w:rsidR="00E82275" w:rsidRPr="00CE1387">
        <w:t>ед на податоците. Крајната цел на ова решение</w:t>
      </w:r>
      <w:r w:rsidR="00E86EEA" w:rsidRPr="00CE1387">
        <w:t xml:space="preserve"> да се вклучат ови</w:t>
      </w:r>
      <w:r w:rsidR="005F4B59" w:rsidRPr="00CE1387">
        <w:t xml:space="preserve">е опции за визуелизација на веб </w:t>
      </w:r>
      <w:r w:rsidR="00E86EEA" w:rsidRPr="00CE1387">
        <w:t xml:space="preserve">страницата на </w:t>
      </w:r>
      <w:r w:rsidR="000C52C6" w:rsidRPr="00CE1387">
        <w:t>EUROSAI</w:t>
      </w:r>
      <w:r w:rsidR="00E86EEA" w:rsidRPr="00CE1387">
        <w:t>.</w:t>
      </w:r>
      <w:r w:rsidR="00F41AD5">
        <w:t>А</w:t>
      </w:r>
    </w:p>
    <w:p w:rsidR="005F4B59" w:rsidRPr="00CE1387" w:rsidRDefault="005F4B59" w:rsidP="005F4B59">
      <w:pPr>
        <w:ind w:left="432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-53975</wp:posOffset>
            </wp:positionH>
            <wp:positionV relativeFrom="margin">
              <wp:posOffset>4894580</wp:posOffset>
            </wp:positionV>
            <wp:extent cx="2402205" cy="18567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6125" w:rsidRPr="00CE1387">
        <w:t xml:space="preserve">За </w:t>
      </w:r>
      <w:r w:rsidR="000C52C6" w:rsidRPr="00CE1387">
        <w:t>EUROSAI</w:t>
      </w:r>
      <w:r w:rsidR="003E6125" w:rsidRPr="00CE1387">
        <w:t>, ова решение овозможува</w:t>
      </w:r>
      <w:r w:rsidRPr="00CE1387">
        <w:t xml:space="preserve"> преглед на новите трендови во ревизијата, на пример, на кои теми неодамна им било посветено поголемо внимание и каде може да има потенцијал за соработка. Исто така, ќе помогне да се добие брз преглед на тоа  како активните различни земји придонесуваат за базата на податоци.</w:t>
      </w:r>
    </w:p>
    <w:p w:rsidR="00966171" w:rsidRPr="00CE1387" w:rsidRDefault="00CA3B15" w:rsidP="007543AB">
      <w:pPr>
        <w:ind w:left="432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63360" behindDoc="0" locked="0" layoutInCell="1" allowOverlap="1" wp14:anchorId="2F35AA70" wp14:editId="38D84655">
            <wp:simplePos x="0" y="0"/>
            <wp:positionH relativeFrom="margin">
              <wp:posOffset>-53975</wp:posOffset>
            </wp:positionH>
            <wp:positionV relativeFrom="margin">
              <wp:posOffset>6885940</wp:posOffset>
            </wp:positionV>
            <wp:extent cx="2402205" cy="18002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melapse_vi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B59" w:rsidRPr="00CE1387">
        <w:t>Ревиз</w:t>
      </w:r>
      <w:r w:rsidR="003E6125" w:rsidRPr="00CE1387">
        <w:t>орите, како и другите професионалци во</w:t>
      </w:r>
      <w:r w:rsidR="005F4B59" w:rsidRPr="00CE1387">
        <w:t xml:space="preserve"> ВРИ ќе можат да видат кои земји работеле најмногу на одредени теми за кои тие се заинтересирани и би можеле да дадат корисни информации, а кои теми помалку ги покриваат нивните ВРИ. Решението исто така има за цел да ја зголеми употребата на базата на податоци и да ги охрабри ВРИ да придонесат за истата. За изработката на ова решение била искористена базата на податоци на ревизорски извештаи на EUROSAI, алатката за визуелизација </w:t>
      </w:r>
      <w:proofErr w:type="spellStart"/>
      <w:r w:rsidR="005F4B59" w:rsidRPr="00CE1387">
        <w:t>Flourish</w:t>
      </w:r>
      <w:proofErr w:type="spellEnd"/>
      <w:r w:rsidR="005F4B59" w:rsidRPr="00CE1387">
        <w:t xml:space="preserve"> и веб страна за нивна презентација.</w:t>
      </w:r>
      <w:r w:rsidR="000C52C6" w:rsidRPr="00CE1387">
        <w:t xml:space="preserve"> </w:t>
      </w:r>
      <w:r w:rsidR="005F4B59" w:rsidRPr="00CE1387">
        <w:t>Повеќе информации</w:t>
      </w:r>
      <w:r w:rsidR="00F71685" w:rsidRPr="00CE1387">
        <w:t xml:space="preserve"> може да се најдат на страната</w:t>
      </w:r>
      <w:r w:rsidR="005F4B59" w:rsidRPr="00CE1387">
        <w:t xml:space="preserve"> </w:t>
      </w:r>
      <w:hyperlink r:id="rId12" w:history="1">
        <w:r w:rsidR="00AA1F45" w:rsidRPr="00CE1387">
          <w:t>https://github.com/aperigord/we12</w:t>
        </w:r>
      </w:hyperlink>
      <w:r w:rsidR="000C52C6" w:rsidRPr="00CE1387">
        <w:t xml:space="preserve"> </w:t>
      </w:r>
      <w:r w:rsidR="00F71685" w:rsidRPr="00CE1387">
        <w:t>.</w:t>
      </w:r>
    </w:p>
    <w:p w:rsidR="00A22E7F" w:rsidRPr="00CE1387" w:rsidRDefault="00CA3B15" w:rsidP="006E51E9">
      <w:pPr>
        <w:pStyle w:val="ListParagraph"/>
        <w:numPr>
          <w:ilvl w:val="0"/>
          <w:numId w:val="28"/>
        </w:numPr>
        <w:jc w:val="both"/>
        <w:rPr>
          <w:b/>
        </w:rPr>
      </w:pPr>
      <w:r w:rsidRPr="00CE1387">
        <w:rPr>
          <w:b/>
        </w:rPr>
        <w:lastRenderedPageBreak/>
        <w:t>ROD4SAI</w:t>
      </w:r>
      <w:r w:rsidR="00A22E7F" w:rsidRPr="00CE1387">
        <w:rPr>
          <w:b/>
        </w:rPr>
        <w:t xml:space="preserve"> – </w:t>
      </w:r>
      <w:proofErr w:type="spellStart"/>
      <w:r w:rsidR="00E82275" w:rsidRPr="00CE1387">
        <w:rPr>
          <w:b/>
        </w:rPr>
        <w:t>Improved</w:t>
      </w:r>
      <w:proofErr w:type="spellEnd"/>
      <w:r w:rsidR="00E82275" w:rsidRPr="00CE1387">
        <w:rPr>
          <w:b/>
        </w:rPr>
        <w:t xml:space="preserve"> </w:t>
      </w:r>
      <w:proofErr w:type="spellStart"/>
      <w:r w:rsidR="00E82275" w:rsidRPr="00CE1387">
        <w:rPr>
          <w:b/>
        </w:rPr>
        <w:t>intelligence</w:t>
      </w:r>
      <w:proofErr w:type="spellEnd"/>
      <w:r w:rsidR="00E82275" w:rsidRPr="00CE1387">
        <w:rPr>
          <w:b/>
        </w:rPr>
        <w:t xml:space="preserve"> </w:t>
      </w:r>
    </w:p>
    <w:p w:rsidR="00CA3B15" w:rsidRPr="00CE1387" w:rsidRDefault="00D13970" w:rsidP="00EA4250">
      <w:pPr>
        <w:ind w:left="432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400685</wp:posOffset>
            </wp:positionV>
            <wp:extent cx="2635885" cy="3657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d4sa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DF0" w:rsidRPr="00CE1387">
        <w:t>Целта на оваа алатка е да се има увид и можно</w:t>
      </w:r>
      <w:r w:rsidR="006E51E9" w:rsidRPr="00CE1387">
        <w:t>с</w:t>
      </w:r>
      <w:r w:rsidR="00761DF0" w:rsidRPr="00CE1387">
        <w:t>т за мониторирање за тоа што во Парламент</w:t>
      </w:r>
      <w:r w:rsidR="006E51E9" w:rsidRPr="00CE1387">
        <w:t>от во Шведска зборува за работата на</w:t>
      </w:r>
      <w:r w:rsidR="00761DF0" w:rsidRPr="00CE1387">
        <w:t xml:space="preserve"> </w:t>
      </w:r>
      <w:r w:rsidR="006E51E9" w:rsidRPr="00CE1387">
        <w:t xml:space="preserve">нивното </w:t>
      </w:r>
      <w:r w:rsidR="00761DF0" w:rsidRPr="00CE1387">
        <w:t>ВРИ, како и за нивните ревизорск</w:t>
      </w:r>
      <w:r w:rsidR="006E51E9" w:rsidRPr="00CE1387">
        <w:t>ите извештаи, како и за работата на друг</w:t>
      </w:r>
      <w:r w:rsidRPr="00CE1387">
        <w:t>и надлеж</w:t>
      </w:r>
      <w:r w:rsidR="006E51E9" w:rsidRPr="00CE1387">
        <w:t xml:space="preserve">ни органи. </w:t>
      </w:r>
      <w:r w:rsidR="00744522" w:rsidRPr="00CE1387">
        <w:t>Со помош на оваа алатка се овозможува пребарување</w:t>
      </w:r>
      <w:r w:rsidR="00761DF0" w:rsidRPr="00CE1387">
        <w:t xml:space="preserve"> </w:t>
      </w:r>
      <w:r w:rsidR="006E51E9" w:rsidRPr="00CE1387">
        <w:t xml:space="preserve">низ текстот и снимките од одржаните седници, како и овозможена е </w:t>
      </w:r>
      <w:r w:rsidR="00761DF0" w:rsidRPr="00CE1387">
        <w:t>визуелизација на резул</w:t>
      </w:r>
      <w:r w:rsidR="00A22E7F" w:rsidRPr="00CE1387">
        <w:t>татот</w:t>
      </w:r>
      <w:r w:rsidR="006E51E9" w:rsidRPr="00CE1387">
        <w:t xml:space="preserve"> што е предмет на пребарување</w:t>
      </w:r>
      <w:r w:rsidR="00A22E7F" w:rsidRPr="00CE1387">
        <w:t>. При изработка на оваа алатка корис</w:t>
      </w:r>
      <w:r w:rsidR="006E51E9" w:rsidRPr="00CE1387">
        <w:t>тени се следниве ресурси и тоа:</w:t>
      </w:r>
      <w:r w:rsidRPr="00CE1387">
        <w:t xml:space="preserve"> </w:t>
      </w:r>
      <w:proofErr w:type="spellStart"/>
      <w:r w:rsidR="006E51E9" w:rsidRPr="00CE1387">
        <w:t>MongoDB</w:t>
      </w:r>
      <w:proofErr w:type="spellEnd"/>
      <w:r w:rsidR="006E51E9" w:rsidRPr="00CE1387">
        <w:t>,</w:t>
      </w:r>
      <w:r w:rsidRPr="00CE1387">
        <w:t xml:space="preserve"> </w:t>
      </w:r>
      <w:proofErr w:type="spellStart"/>
      <w:r w:rsidR="006E51E9" w:rsidRPr="00CE1387">
        <w:t>Python</w:t>
      </w:r>
      <w:proofErr w:type="spellEnd"/>
      <w:r w:rsidR="006E51E9" w:rsidRPr="00CE1387">
        <w:t>,</w:t>
      </w:r>
      <w:r w:rsidRPr="00CE1387">
        <w:t xml:space="preserve"> </w:t>
      </w:r>
      <w:proofErr w:type="spellStart"/>
      <w:r w:rsidR="006E51E9" w:rsidRPr="00CE1387">
        <w:t>Tableau</w:t>
      </w:r>
      <w:proofErr w:type="spellEnd"/>
      <w:r w:rsidR="006C24DD" w:rsidRPr="00CE1387">
        <w:t xml:space="preserve">– </w:t>
      </w:r>
      <w:r w:rsidR="007543AB" w:rsidRPr="00CE1387">
        <w:t xml:space="preserve">за визуелизација. Како извор на информации </w:t>
      </w:r>
      <w:r w:rsidR="00761DF0" w:rsidRPr="00CE1387">
        <w:t xml:space="preserve">користени </w:t>
      </w:r>
      <w:r w:rsidR="00CA3B15" w:rsidRPr="00CE1387">
        <w:t xml:space="preserve"> </w:t>
      </w:r>
      <w:r w:rsidR="007543AB" w:rsidRPr="00CE1387">
        <w:t>се јавно достапните податоци од страната на Собранието на Шведска.</w:t>
      </w:r>
      <w:r w:rsidR="00CA3B15" w:rsidRPr="00CE1387">
        <w:t xml:space="preserve"> </w:t>
      </w:r>
      <w:r w:rsidR="006E51E9" w:rsidRPr="00CE1387">
        <w:t>Повеќе инфо</w:t>
      </w:r>
      <w:r w:rsidR="00CA3B15" w:rsidRPr="00CE1387">
        <w:t>р</w:t>
      </w:r>
      <w:r w:rsidR="006E51E9" w:rsidRPr="00CE1387">
        <w:t>м</w:t>
      </w:r>
      <w:r w:rsidR="00CA3B15" w:rsidRPr="00CE1387">
        <w:t>ации за ова решение м</w:t>
      </w:r>
      <w:r w:rsidR="006E51E9" w:rsidRPr="00CE1387">
        <w:t xml:space="preserve">оже да добиете на следниов линк https://rod4sai.azurewebsites.net/table/riksrevisionen. </w:t>
      </w:r>
    </w:p>
    <w:p w:rsidR="007543AB" w:rsidRPr="00CE1387" w:rsidRDefault="007543AB" w:rsidP="006E51E9">
      <w:pPr>
        <w:jc w:val="both"/>
      </w:pPr>
    </w:p>
    <w:p w:rsidR="009D6F0A" w:rsidRPr="00CE1387" w:rsidRDefault="00CA3B15" w:rsidP="006E51E9">
      <w:pPr>
        <w:pStyle w:val="ListParagraph"/>
        <w:numPr>
          <w:ilvl w:val="0"/>
          <w:numId w:val="28"/>
        </w:numPr>
        <w:jc w:val="both"/>
        <w:rPr>
          <w:b/>
        </w:rPr>
      </w:pPr>
      <w:proofErr w:type="spellStart"/>
      <w:r w:rsidRPr="00CE1387">
        <w:rPr>
          <w:b/>
        </w:rPr>
        <w:t>AuditsToGAEther</w:t>
      </w:r>
      <w:proofErr w:type="spellEnd"/>
    </w:p>
    <w:p w:rsidR="0059148F" w:rsidRPr="00CE1387" w:rsidRDefault="0059148F" w:rsidP="0059148F">
      <w:pPr>
        <w:pStyle w:val="ListParagraph"/>
        <w:ind w:left="360"/>
        <w:jc w:val="both"/>
      </w:pPr>
    </w:p>
    <w:p w:rsidR="00662A7D" w:rsidRPr="00CE1387" w:rsidRDefault="00D13970" w:rsidP="00EA4250">
      <w:pPr>
        <w:pStyle w:val="ListParagraph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75648" behindDoc="0" locked="0" layoutInCell="1" allowOverlap="1" wp14:anchorId="5CEA0045" wp14:editId="18194789">
            <wp:simplePos x="0" y="0"/>
            <wp:positionH relativeFrom="margin">
              <wp:posOffset>2947035</wp:posOffset>
            </wp:positionH>
            <wp:positionV relativeFrom="margin">
              <wp:posOffset>4866005</wp:posOffset>
            </wp:positionV>
            <wp:extent cx="2867660" cy="3942080"/>
            <wp:effectExtent l="0" t="0" r="8890" b="127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1 - rozcestní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1E9" w:rsidRPr="00CE1387">
        <w:t xml:space="preserve">При изработка на ова решение најпрво изработувачите тргнале од проблемите кој ВРИ се </w:t>
      </w:r>
      <w:r w:rsidRPr="00CE1387">
        <w:t xml:space="preserve">сретнуваат во своето работење </w:t>
      </w:r>
      <w:r w:rsidR="006E51E9" w:rsidRPr="00CE1387">
        <w:t xml:space="preserve">меѓу кои е да се идентификуваат партнерите за соработка и во тоа делот дали се извршуваат слични ревизии во исто време; </w:t>
      </w:r>
      <w:r w:rsidR="0059148F" w:rsidRPr="00CE1387">
        <w:t>постоењето на многу инфо</w:t>
      </w:r>
      <w:r w:rsidR="006E51E9" w:rsidRPr="00CE1387">
        <w:t>р</w:t>
      </w:r>
      <w:r w:rsidR="0059148F" w:rsidRPr="00CE1387">
        <w:t>м</w:t>
      </w:r>
      <w:r w:rsidR="006E51E9" w:rsidRPr="00CE1387">
        <w:t xml:space="preserve">ации, недоволното време за пребарување на овие информации, </w:t>
      </w:r>
      <w:r w:rsidR="0059148F" w:rsidRPr="00CE1387">
        <w:t xml:space="preserve"> планираните ревизии не се споделуваат на едно место. Идејата на ова решение е да се промовира меѓународна соработка и споредба помеѓу ВРИ,  да се собираат планови и предлозите за ревизија, да се визуелизираат  </w:t>
      </w:r>
      <w:proofErr w:type="spellStart"/>
      <w:r w:rsidR="0059148F" w:rsidRPr="00CE1387">
        <w:t>преклопувањата</w:t>
      </w:r>
      <w:proofErr w:type="spellEnd"/>
      <w:r w:rsidR="0059148F" w:rsidRPr="00CE1387">
        <w:t xml:space="preserve">, да </w:t>
      </w:r>
      <w:r w:rsidR="0059148F" w:rsidRPr="00CE1387">
        <w:lastRenderedPageBreak/>
        <w:t xml:space="preserve">се идентификуваат теми за соработка, </w:t>
      </w:r>
      <w:r w:rsidR="00057921" w:rsidRPr="00CE1387">
        <w:t>врска</w:t>
      </w:r>
      <w:r w:rsidR="0059148F" w:rsidRPr="00CE1387">
        <w:t xml:space="preserve"> за можни споредби.</w:t>
      </w:r>
      <w:r w:rsidR="00057921" w:rsidRPr="00CE1387">
        <w:t xml:space="preserve"> </w:t>
      </w:r>
      <w:r w:rsidR="00662A7D" w:rsidRPr="00CE1387">
        <w:rPr>
          <w:noProof/>
          <w:lang w:eastAsia="mk-M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0</wp:posOffset>
            </wp:positionV>
            <wp:extent cx="2992120" cy="3681095"/>
            <wp:effectExtent l="0" t="0" r="0" b="0"/>
            <wp:wrapTight wrapText="bothSides">
              <wp:wrapPolygon edited="0">
                <wp:start x="0" y="0"/>
                <wp:lineTo x="0" y="21462"/>
                <wp:lineTo x="21453" y="21462"/>
                <wp:lineTo x="2145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2- Detail oblasti (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921" w:rsidRPr="00CE1387">
        <w:t>Со помош на оваа решение дадена е можност со</w:t>
      </w:r>
      <w:r w:rsidR="00662A7D" w:rsidRPr="00CE1387">
        <w:t xml:space="preserve"> филтрирање</w:t>
      </w:r>
      <w:r w:rsidR="00EA4250" w:rsidRPr="00CE1387">
        <w:t xml:space="preserve"> по одредени области, а резултатот ги покажува</w:t>
      </w:r>
      <w:r w:rsidR="00057921" w:rsidRPr="00CE1387">
        <w:t xml:space="preserve"> земјите</w:t>
      </w:r>
      <w:r w:rsidR="00EA4250" w:rsidRPr="00CE1387">
        <w:t xml:space="preserve"> што</w:t>
      </w:r>
      <w:r w:rsidR="00057921" w:rsidRPr="00CE1387">
        <w:t xml:space="preserve"> планираат да ги спроведат овие ревизии, временскиот период кога истите се планирани, </w:t>
      </w:r>
      <w:r w:rsidR="00D50B14" w:rsidRPr="00CE1387">
        <w:t xml:space="preserve">исто така </w:t>
      </w:r>
      <w:r w:rsidR="00057921" w:rsidRPr="00CE1387">
        <w:t xml:space="preserve">да се добијат повеќе информации за ревизијата, како и да се има увид во </w:t>
      </w:r>
      <w:proofErr w:type="spellStart"/>
      <w:r w:rsidR="00057921" w:rsidRPr="00CE1387">
        <w:t>бенчмаркови</w:t>
      </w:r>
      <w:proofErr w:type="spellEnd"/>
      <w:r w:rsidR="00057921" w:rsidRPr="00CE1387">
        <w:t>-те во врска со  презентираните ревизии. Процесот на изработка на оваа решение опфаќал: истражување на ревизорски п</w:t>
      </w:r>
      <w:r w:rsidR="00B45222">
        <w:t xml:space="preserve">ланови, преведување на истите, </w:t>
      </w:r>
      <w:r w:rsidR="00057921" w:rsidRPr="00CE1387">
        <w:t xml:space="preserve">чистење на податоците, анализа на текстови и визуелизација со помош на </w:t>
      </w:r>
      <w:proofErr w:type="spellStart"/>
      <w:r w:rsidR="00057921" w:rsidRPr="00CE1387">
        <w:t>Tablеаu</w:t>
      </w:r>
      <w:proofErr w:type="spellEnd"/>
      <w:r w:rsidR="00057921" w:rsidRPr="00CE1387">
        <w:t xml:space="preserve">. </w:t>
      </w:r>
    </w:p>
    <w:p w:rsidR="009D6F0A" w:rsidRPr="00CE1387" w:rsidRDefault="00662A7D" w:rsidP="00D50B14">
      <w:pPr>
        <w:pStyle w:val="ListParagraph"/>
        <w:spacing w:after="0"/>
        <w:ind w:left="504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243864</wp:posOffset>
            </wp:positionV>
            <wp:extent cx="3051175" cy="3502660"/>
            <wp:effectExtent l="0" t="0" r="0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3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48F" w:rsidRPr="00CE1387">
        <w:t>Како извор на информации кој е користени во ова решение</w:t>
      </w:r>
      <w:r w:rsidR="001B2A93" w:rsidRPr="00CE1387">
        <w:t xml:space="preserve"> се: ревизорските планови (примероци  обезб</w:t>
      </w:r>
      <w:r w:rsidR="00EE4734" w:rsidRPr="00CE1387">
        <w:t>ед</w:t>
      </w:r>
      <w:r w:rsidR="001B2A93" w:rsidRPr="00CE1387">
        <w:t xml:space="preserve">ени од </w:t>
      </w:r>
      <w:proofErr w:type="spellStart"/>
      <w:r w:rsidR="001B2A93" w:rsidRPr="00CE1387">
        <w:t>web</w:t>
      </w:r>
      <w:proofErr w:type="spellEnd"/>
      <w:r w:rsidR="001B2A93" w:rsidRPr="00CE1387">
        <w:t xml:space="preserve"> страните на ВРИ –</w:t>
      </w:r>
      <w:r w:rsidR="00057921" w:rsidRPr="00CE1387">
        <w:t xml:space="preserve"> преземени и преведени), </w:t>
      </w:r>
      <w:r w:rsidR="001B2A93" w:rsidRPr="00CE1387">
        <w:t xml:space="preserve">релевантни индикатори  - </w:t>
      </w:r>
      <w:proofErr w:type="spellStart"/>
      <w:r w:rsidR="001B2A93" w:rsidRPr="00CE1387">
        <w:t>Eurostat</w:t>
      </w:r>
      <w:proofErr w:type="spellEnd"/>
      <w:r w:rsidR="001B2A93" w:rsidRPr="00CE1387">
        <w:t>, Европската агенција за животна средина, Евро</w:t>
      </w:r>
      <w:r w:rsidR="00EE4734" w:rsidRPr="00CE1387">
        <w:t>пската комисија, информации од</w:t>
      </w:r>
      <w:r w:rsidR="001B2A93" w:rsidRPr="00CE1387">
        <w:t xml:space="preserve"> BIEP (</w:t>
      </w:r>
      <w:proofErr w:type="spellStart"/>
      <w:r w:rsidR="001B2A93" w:rsidRPr="00CE1387">
        <w:t>The</w:t>
      </w:r>
      <w:proofErr w:type="spellEnd"/>
      <w:r w:rsidR="001B2A93" w:rsidRPr="00CE1387">
        <w:t xml:space="preserve"> </w:t>
      </w:r>
      <w:proofErr w:type="spellStart"/>
      <w:r w:rsidR="001B2A93" w:rsidRPr="00CE1387">
        <w:t>Benchmarking</w:t>
      </w:r>
      <w:proofErr w:type="spellEnd"/>
      <w:r w:rsidR="00EE4734" w:rsidRPr="00CE1387">
        <w:t xml:space="preserve"> </w:t>
      </w:r>
      <w:proofErr w:type="spellStart"/>
      <w:r w:rsidR="00EE4734" w:rsidRPr="00CE1387">
        <w:t>Information</w:t>
      </w:r>
      <w:proofErr w:type="spellEnd"/>
      <w:r w:rsidR="00EE4734" w:rsidRPr="00CE1387">
        <w:t xml:space="preserve"> Exchange Project) проект</w:t>
      </w:r>
      <w:r w:rsidR="001B2A93" w:rsidRPr="00CE1387">
        <w:t xml:space="preserve"> за споредба и размена на информации</w:t>
      </w:r>
      <w:r w:rsidR="00D50B14" w:rsidRPr="00CE1387">
        <w:t xml:space="preserve"> (</w:t>
      </w:r>
      <w:hyperlink r:id="rId17" w:history="1">
        <w:r w:rsidR="001B2A93" w:rsidRPr="00CE1387">
          <w:rPr>
            <w:rStyle w:val="Hyperlink"/>
          </w:rPr>
          <w:t>https://biep.nku.cz/</w:t>
        </w:r>
      </w:hyperlink>
      <w:r w:rsidR="001B2A93" w:rsidRPr="00CE1387">
        <w:t>)</w:t>
      </w:r>
      <w:r w:rsidR="00EE4734" w:rsidRPr="00CE1387">
        <w:t xml:space="preserve">; информации за ВРИ-та, обезбедени од страна на нивните веб страни и ЕCA. </w:t>
      </w:r>
      <w:r w:rsidR="00CA3B15" w:rsidRPr="00CE1387">
        <w:t>Повеќе информации за ова решение може да добиете на следниот линк:</w:t>
      </w:r>
      <w:r w:rsidRPr="00CE1387">
        <w:t xml:space="preserve"> https://hackathon.eurosai2020.cz/apps/cz/.</w:t>
      </w:r>
    </w:p>
    <w:p w:rsidR="007543AB" w:rsidRPr="00CE1387" w:rsidRDefault="007543AB" w:rsidP="00D81EED">
      <w:pPr>
        <w:jc w:val="both"/>
      </w:pPr>
    </w:p>
    <w:p w:rsidR="00A03F46" w:rsidRPr="00CE1387" w:rsidRDefault="00A03F46" w:rsidP="00D81EED">
      <w:pPr>
        <w:jc w:val="both"/>
      </w:pPr>
    </w:p>
    <w:p w:rsidR="00A03F46" w:rsidRPr="00CE1387" w:rsidRDefault="00A03F46" w:rsidP="00D81EED">
      <w:pPr>
        <w:jc w:val="both"/>
      </w:pPr>
    </w:p>
    <w:p w:rsidR="007543AB" w:rsidRPr="00CE1387" w:rsidRDefault="007543AB" w:rsidP="00D81EED">
      <w:pPr>
        <w:jc w:val="both"/>
      </w:pPr>
    </w:p>
    <w:p w:rsidR="000C52C6" w:rsidRPr="00CE1387" w:rsidRDefault="003E6125" w:rsidP="006E51E9">
      <w:pPr>
        <w:pStyle w:val="ListParagraph"/>
        <w:numPr>
          <w:ilvl w:val="0"/>
          <w:numId w:val="28"/>
        </w:numPr>
        <w:shd w:val="clear" w:color="auto" w:fill="FFFFFF"/>
        <w:jc w:val="both"/>
        <w:rPr>
          <w:rFonts w:ascii="Helvetica" w:hAnsi="Helvetica"/>
          <w:color w:val="777777"/>
          <w:sz w:val="21"/>
          <w:szCs w:val="21"/>
        </w:rPr>
      </w:pPr>
      <w:proofErr w:type="spellStart"/>
      <w:r w:rsidRPr="00CE1387">
        <w:lastRenderedPageBreak/>
        <w:t>Big</w:t>
      </w:r>
      <w:proofErr w:type="spellEnd"/>
      <w:r w:rsidRPr="00CE1387">
        <w:t xml:space="preserve"> </w:t>
      </w:r>
      <w:proofErr w:type="spellStart"/>
      <w:r w:rsidRPr="00CE1387">
        <w:t>Data</w:t>
      </w:r>
      <w:proofErr w:type="spellEnd"/>
      <w:r w:rsidRPr="00CE1387">
        <w:t xml:space="preserve"> во јавните набавки</w:t>
      </w:r>
    </w:p>
    <w:p w:rsidR="00744522" w:rsidRPr="00CE1387" w:rsidRDefault="00A03F46" w:rsidP="00CA01F5">
      <w:pPr>
        <w:shd w:val="clear" w:color="auto" w:fill="FFFFFF"/>
        <w:spacing w:after="0"/>
        <w:ind w:left="72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5193987</wp:posOffset>
            </wp:positionV>
            <wp:extent cx="2283460" cy="2837815"/>
            <wp:effectExtent l="0" t="0" r="2540" b="635"/>
            <wp:wrapSquare wrapText="bothSides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1795E1C-3F2C-4013-BF3F-06343B9098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1795E1C-3F2C-4013-BF3F-06343B9098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387">
        <w:rPr>
          <w:noProof/>
          <w:lang w:eastAsia="mk-M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452837</wp:posOffset>
            </wp:positionH>
            <wp:positionV relativeFrom="paragraph">
              <wp:posOffset>621772</wp:posOffset>
            </wp:positionV>
            <wp:extent cx="3016250" cy="27901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85" w:rsidRPr="00CE1387">
        <w:t>Со помош на оваа решение се собираат податоците за јавните набавки</w:t>
      </w:r>
      <w:r w:rsidR="00150ED0" w:rsidRPr="00CE1387">
        <w:t xml:space="preserve"> во исто време од повеќе избори на податоци, истите </w:t>
      </w:r>
      <w:r w:rsidR="00E04EF4" w:rsidRPr="00CE1387">
        <w:t xml:space="preserve">истовремено </w:t>
      </w:r>
      <w:r w:rsidR="00150ED0" w:rsidRPr="00CE1387">
        <w:t xml:space="preserve">меѓусебно </w:t>
      </w:r>
      <w:r w:rsidR="00F71685" w:rsidRPr="00CE1387">
        <w:t>ги поврзува овие податоците и ги презентира овие податоци</w:t>
      </w:r>
      <w:r w:rsidR="00E04EF4" w:rsidRPr="00CE1387">
        <w:t xml:space="preserve"> во соодветна форма потреба за анализа и му овозможува </w:t>
      </w:r>
      <w:r w:rsidR="00F71685" w:rsidRPr="00CE1387">
        <w:t xml:space="preserve"> </w:t>
      </w:r>
      <w:r w:rsidR="00E04EF4" w:rsidRPr="00CE1387">
        <w:t>на корисникот пристап до овие резулт</w:t>
      </w:r>
      <w:r w:rsidR="00F843DB" w:rsidRPr="00CE1387">
        <w:t xml:space="preserve">ати </w:t>
      </w:r>
      <w:r w:rsidR="00E04EF4" w:rsidRPr="00CE1387">
        <w:t xml:space="preserve">во вид на извештаи на </w:t>
      </w:r>
      <w:r w:rsidR="00C6335C" w:rsidRPr="00CE1387">
        <w:t>овозможени</w:t>
      </w:r>
      <w:r w:rsidR="00CA01F5" w:rsidRPr="00CE1387">
        <w:t xml:space="preserve"> во вид на  одредена интерактивна</w:t>
      </w:r>
      <w:r w:rsidR="00E04EF4" w:rsidRPr="00CE1387">
        <w:t xml:space="preserve"> страна или преку опција за разговор. </w:t>
      </w:r>
      <w:r w:rsidR="00CA01F5" w:rsidRPr="00CE1387">
        <w:t xml:space="preserve"> Со помош на ова решение дадена е можност да се изврши пребарување по години, предмети на набавки, купувачи, добавувачи, вредности, критериуми за доделување на договорите, споредби со индекси и други информации. </w:t>
      </w:r>
      <w:r w:rsidR="00E04EF4" w:rsidRPr="00CE1387">
        <w:t xml:space="preserve">Презентираното решение користи 4 (четири) извори на податоци и тоа 2 од страна на </w:t>
      </w:r>
      <w:r w:rsidR="00AC0D83" w:rsidRPr="00CE1387">
        <w:t xml:space="preserve">страна на </w:t>
      </w:r>
      <w:r w:rsidR="00E7420A" w:rsidRPr="00CE1387">
        <w:t>Чешки институции</w:t>
      </w:r>
      <w:r w:rsidR="00E04EF4" w:rsidRPr="00CE1387">
        <w:t xml:space="preserve"> и </w:t>
      </w:r>
      <w:r w:rsidR="00E7420A" w:rsidRPr="00CE1387">
        <w:t xml:space="preserve">од </w:t>
      </w:r>
      <w:r w:rsidR="00AC0D83" w:rsidRPr="00CE1387">
        <w:t xml:space="preserve">други </w:t>
      </w:r>
      <w:r w:rsidR="00E7420A" w:rsidRPr="00CE1387">
        <w:t>2 Европски институции (EUROSAI и ЕUROSTAT)</w:t>
      </w:r>
      <w:r w:rsidR="00E04EF4" w:rsidRPr="00CE1387">
        <w:t>.</w:t>
      </w:r>
      <w:r w:rsidR="00AC0D83" w:rsidRPr="00CE1387">
        <w:t xml:space="preserve"> </w:t>
      </w:r>
      <w:r w:rsidR="00E04EF4" w:rsidRPr="00CE1387">
        <w:t xml:space="preserve">Односно повеќе од вкупно 240 милиони записи </w:t>
      </w:r>
      <w:r w:rsidR="00AC0D83" w:rsidRPr="00CE1387">
        <w:t xml:space="preserve">се </w:t>
      </w:r>
      <w:r w:rsidR="00E04EF4" w:rsidRPr="00CE1387">
        <w:t>обезбедени од овие извори кој се обработуваат</w:t>
      </w:r>
      <w:r w:rsidR="00E7420A" w:rsidRPr="00CE1387">
        <w:t xml:space="preserve"> во ова решение</w:t>
      </w:r>
      <w:r w:rsidR="00E04EF4" w:rsidRPr="00CE1387">
        <w:t>.</w:t>
      </w:r>
      <w:r w:rsidR="00E7420A" w:rsidRPr="00CE1387">
        <w:t xml:space="preserve"> Исто така</w:t>
      </w:r>
      <w:r w:rsidR="00E04EF4" w:rsidRPr="00CE1387">
        <w:t xml:space="preserve"> </w:t>
      </w:r>
      <w:r w:rsidR="00E7420A" w:rsidRPr="00CE1387">
        <w:t xml:space="preserve">во ова решение може во секој момент </w:t>
      </w:r>
      <w:r w:rsidR="00E04EF4" w:rsidRPr="00CE1387">
        <w:t xml:space="preserve">да се додадат и поврзат било каков облик/извор на податоци во секој момент. Решението е составено од </w:t>
      </w:r>
      <w:proofErr w:type="spellStart"/>
      <w:r w:rsidR="00C6335C" w:rsidRPr="00CE1387">
        <w:t>персонализиран</w:t>
      </w:r>
      <w:r w:rsidR="00E7420A" w:rsidRPr="00CE1387">
        <w:t>а</w:t>
      </w:r>
      <w:proofErr w:type="spellEnd"/>
      <w:r w:rsidR="00E66DE9" w:rsidRPr="00CE1387">
        <w:t xml:space="preserve"> дата</w:t>
      </w:r>
      <w:r w:rsidR="00E7420A" w:rsidRPr="00CE1387">
        <w:t xml:space="preserve"> матрица</w:t>
      </w:r>
      <w:r w:rsidR="00C6335C" w:rsidRPr="00CE1387">
        <w:t xml:space="preserve">, </w:t>
      </w:r>
      <w:proofErr w:type="spellStart"/>
      <w:r w:rsidR="00F843DB" w:rsidRPr="00CE1387">
        <w:t>преконфигуриран</w:t>
      </w:r>
      <w:proofErr w:type="spellEnd"/>
      <w:r w:rsidR="00C6335C" w:rsidRPr="00CE1387">
        <w:t xml:space="preserve"> </w:t>
      </w:r>
      <w:proofErr w:type="spellStart"/>
      <w:r w:rsidR="00C6335C" w:rsidRPr="00CE1387">
        <w:t>дашборд</w:t>
      </w:r>
      <w:proofErr w:type="spellEnd"/>
      <w:r w:rsidR="00C6335C" w:rsidRPr="00CE1387">
        <w:t xml:space="preserve"> за анализа на јавните набавки, </w:t>
      </w:r>
      <w:proofErr w:type="spellStart"/>
      <w:r w:rsidR="00C6335C" w:rsidRPr="00CE1387">
        <w:t>геоаналитички</w:t>
      </w:r>
      <w:proofErr w:type="spellEnd"/>
      <w:r w:rsidR="00E7420A" w:rsidRPr="00CE1387">
        <w:t xml:space="preserve"> обработени бази на податоци</w:t>
      </w:r>
      <w:r w:rsidR="00AC0D83" w:rsidRPr="00CE1387">
        <w:t xml:space="preserve"> </w:t>
      </w:r>
      <w:r w:rsidR="00C6335C" w:rsidRPr="00CE1387">
        <w:t xml:space="preserve">и </w:t>
      </w:r>
      <w:proofErr w:type="spellStart"/>
      <w:r w:rsidR="00C6335C" w:rsidRPr="00CE1387">
        <w:t>chatbot</w:t>
      </w:r>
      <w:proofErr w:type="spellEnd"/>
      <w:r w:rsidR="00F843DB" w:rsidRPr="00CE1387">
        <w:t xml:space="preserve"> </w:t>
      </w:r>
      <w:r w:rsidR="00C6335C" w:rsidRPr="00CE1387">
        <w:t xml:space="preserve">(можност за разговор) за </w:t>
      </w:r>
      <w:proofErr w:type="spellStart"/>
      <w:r w:rsidR="00F843DB" w:rsidRPr="00CE1387">
        <w:t>WordPress</w:t>
      </w:r>
      <w:proofErr w:type="spellEnd"/>
      <w:r w:rsidR="00C6335C" w:rsidRPr="00CE1387">
        <w:t xml:space="preserve">, </w:t>
      </w:r>
      <w:proofErr w:type="spellStart"/>
      <w:r w:rsidR="00C6335C" w:rsidRPr="00CE1387">
        <w:t>Facebook</w:t>
      </w:r>
      <w:proofErr w:type="spellEnd"/>
      <w:r w:rsidR="00C6335C" w:rsidRPr="00CE1387">
        <w:t xml:space="preserve"> и за Телеграм. </w:t>
      </w:r>
      <w:r w:rsidR="00E7420A" w:rsidRPr="00CE1387">
        <w:t>За изработк</w:t>
      </w:r>
      <w:r w:rsidR="00F843DB" w:rsidRPr="00CE1387">
        <w:t>а на ова решение биле користени</w:t>
      </w:r>
      <w:r w:rsidR="00256560" w:rsidRPr="00CE1387">
        <w:t xml:space="preserve"> податоците биле во формати:</w:t>
      </w:r>
      <w:r w:rsidR="00800E6E" w:rsidRPr="00CE1387">
        <w:t xml:space="preserve"> </w:t>
      </w:r>
      <w:proofErr w:type="spellStart"/>
      <w:r w:rsidR="00800E6E" w:rsidRPr="00CE1387">
        <w:t>Python</w:t>
      </w:r>
      <w:proofErr w:type="spellEnd"/>
      <w:r w:rsidR="00800E6E" w:rsidRPr="00CE1387">
        <w:t xml:space="preserve"> </w:t>
      </w:r>
      <w:r w:rsidR="00800E6E" w:rsidRPr="00CE1387">
        <w:br/>
        <w:t xml:space="preserve">(psycopg2, </w:t>
      </w:r>
      <w:proofErr w:type="spellStart"/>
      <w:r w:rsidR="00800E6E" w:rsidRPr="00CE1387">
        <w:t>pandas</w:t>
      </w:r>
      <w:proofErr w:type="spellEnd"/>
      <w:r w:rsidR="00800E6E" w:rsidRPr="00CE1387">
        <w:t>); Excel (</w:t>
      </w:r>
      <w:proofErr w:type="spellStart"/>
      <w:r w:rsidR="00800E6E" w:rsidRPr="00CE1387">
        <w:t>CData</w:t>
      </w:r>
      <w:proofErr w:type="spellEnd"/>
      <w:r w:rsidR="00800E6E" w:rsidRPr="00CE1387">
        <w:t>); pgadmin4 (</w:t>
      </w:r>
      <w:proofErr w:type="spellStart"/>
      <w:r w:rsidR="00800E6E" w:rsidRPr="00CE1387">
        <w:t>PostgreSQL</w:t>
      </w:r>
      <w:proofErr w:type="spellEnd"/>
      <w:r w:rsidR="00800E6E" w:rsidRPr="00CE1387">
        <w:t xml:space="preserve">); </w:t>
      </w:r>
      <w:r w:rsidR="00BC3658" w:rsidRPr="00CE1387">
        <w:t>За ана</w:t>
      </w:r>
      <w:r w:rsidR="00AC0D83" w:rsidRPr="00CE1387">
        <w:t>лиза на податоците користени се</w:t>
      </w:r>
      <w:r w:rsidR="00BC3658" w:rsidRPr="00CE1387">
        <w:t xml:space="preserve">: </w:t>
      </w:r>
      <w:proofErr w:type="spellStart"/>
      <w:r w:rsidR="00BC3658" w:rsidRPr="00CE1387">
        <w:t>Metabase</w:t>
      </w:r>
      <w:proofErr w:type="spellEnd"/>
      <w:r w:rsidR="00BC3658" w:rsidRPr="00CE1387">
        <w:t xml:space="preserve"> (BI, </w:t>
      </w:r>
      <w:proofErr w:type="spellStart"/>
      <w:r w:rsidR="00BC3658" w:rsidRPr="00CE1387">
        <w:t>das</w:t>
      </w:r>
      <w:r w:rsidR="00B45222">
        <w:t>hboards</w:t>
      </w:r>
      <w:proofErr w:type="spellEnd"/>
      <w:r w:rsidR="00B45222">
        <w:t xml:space="preserve">), </w:t>
      </w:r>
      <w:proofErr w:type="spellStart"/>
      <w:r w:rsidR="00B45222">
        <w:t>RStudio</w:t>
      </w:r>
      <w:proofErr w:type="spellEnd"/>
      <w:r w:rsidR="00B45222">
        <w:t xml:space="preserve"> (</w:t>
      </w:r>
      <w:proofErr w:type="spellStart"/>
      <w:r w:rsidR="00B45222">
        <w:t>clustering</w:t>
      </w:r>
      <w:proofErr w:type="spellEnd"/>
      <w:r w:rsidR="00B45222">
        <w:t xml:space="preserve">: </w:t>
      </w:r>
      <w:proofErr w:type="spellStart"/>
      <w:r w:rsidR="00B45222">
        <w:t>kproto</w:t>
      </w:r>
      <w:proofErr w:type="spellEnd"/>
      <w:r w:rsidR="00B45222">
        <w:t>,</w:t>
      </w:r>
      <w:r w:rsidR="00BC3658" w:rsidRPr="00CE1387">
        <w:t xml:space="preserve"> k-</w:t>
      </w:r>
      <w:proofErr w:type="spellStart"/>
      <w:r w:rsidR="00BC3658" w:rsidRPr="00CE1387">
        <w:t>methods</w:t>
      </w:r>
      <w:proofErr w:type="spellEnd"/>
      <w:r w:rsidR="00BC3658" w:rsidRPr="00CE1387">
        <w:t>) и  NLP/NLU</w:t>
      </w:r>
      <w:r w:rsidR="00250D90" w:rsidRPr="00CE1387">
        <w:t xml:space="preserve">, за </w:t>
      </w:r>
      <w:proofErr w:type="spellStart"/>
      <w:r w:rsidR="00250D90" w:rsidRPr="00CE1387">
        <w:t>data</w:t>
      </w:r>
      <w:proofErr w:type="spellEnd"/>
      <w:r w:rsidR="00250D90" w:rsidRPr="00CE1387">
        <w:t xml:space="preserve"> </w:t>
      </w:r>
      <w:proofErr w:type="spellStart"/>
      <w:r w:rsidR="00250D90" w:rsidRPr="00CE1387">
        <w:t>storage</w:t>
      </w:r>
      <w:proofErr w:type="spellEnd"/>
      <w:r w:rsidR="00250D90" w:rsidRPr="00CE1387">
        <w:t xml:space="preserve"> користено е</w:t>
      </w:r>
      <w:r w:rsidR="007543AB" w:rsidRPr="00CE1387">
        <w:t xml:space="preserve"> </w:t>
      </w:r>
      <w:proofErr w:type="spellStart"/>
      <w:r w:rsidR="006277AC" w:rsidRPr="00CE1387">
        <w:t>PostgreSQL</w:t>
      </w:r>
      <w:proofErr w:type="spellEnd"/>
      <w:r w:rsidR="00800E6E" w:rsidRPr="00CE1387">
        <w:t xml:space="preserve">, </w:t>
      </w:r>
      <w:r w:rsidR="007543AB" w:rsidRPr="00CE1387">
        <w:t>додека како интерактивни ала</w:t>
      </w:r>
      <w:r w:rsidR="00800E6E" w:rsidRPr="00CE1387">
        <w:t>т</w:t>
      </w:r>
      <w:r w:rsidR="007543AB" w:rsidRPr="00CE1387">
        <w:t>к</w:t>
      </w:r>
      <w:r w:rsidR="00800E6E" w:rsidRPr="00CE1387">
        <w:t>и користени се</w:t>
      </w:r>
      <w:r w:rsidRPr="00CE1387">
        <w:t xml:space="preserve"> </w:t>
      </w:r>
      <w:proofErr w:type="spellStart"/>
      <w:r w:rsidRPr="00CE1387">
        <w:t>web</w:t>
      </w:r>
      <w:proofErr w:type="spellEnd"/>
      <w:r w:rsidRPr="00CE1387">
        <w:t xml:space="preserve"> страна</w:t>
      </w:r>
      <w:r w:rsidR="00BF17B0" w:rsidRPr="00CE1387">
        <w:t>,</w:t>
      </w:r>
      <w:r w:rsidRPr="00CE1387">
        <w:t xml:space="preserve"> </w:t>
      </w:r>
      <w:proofErr w:type="spellStart"/>
      <w:r w:rsidR="006277AC" w:rsidRPr="00CE1387">
        <w:t>WordPress</w:t>
      </w:r>
      <w:proofErr w:type="spellEnd"/>
      <w:r w:rsidR="006277AC" w:rsidRPr="00CE1387">
        <w:t xml:space="preserve"> </w:t>
      </w:r>
      <w:proofErr w:type="spellStart"/>
      <w:r w:rsidR="006277AC" w:rsidRPr="00CE1387">
        <w:t>Bot</w:t>
      </w:r>
      <w:proofErr w:type="spellEnd"/>
      <w:r w:rsidR="00BF17B0" w:rsidRPr="00CE1387">
        <w:t xml:space="preserve">, </w:t>
      </w:r>
      <w:proofErr w:type="spellStart"/>
      <w:r w:rsidR="006277AC" w:rsidRPr="00CE1387">
        <w:t>Telegram</w:t>
      </w:r>
      <w:proofErr w:type="spellEnd"/>
      <w:r w:rsidR="006277AC" w:rsidRPr="00CE1387">
        <w:t xml:space="preserve"> </w:t>
      </w:r>
      <w:proofErr w:type="spellStart"/>
      <w:r w:rsidR="006277AC" w:rsidRPr="00CE1387">
        <w:t>Bot</w:t>
      </w:r>
      <w:proofErr w:type="spellEnd"/>
      <w:r w:rsidR="00BF17B0" w:rsidRPr="00CE1387">
        <w:t xml:space="preserve">, </w:t>
      </w:r>
      <w:proofErr w:type="spellStart"/>
      <w:r w:rsidR="00AC0D83" w:rsidRPr="00CE1387">
        <w:t>Facebook</w:t>
      </w:r>
      <w:proofErr w:type="spellEnd"/>
      <w:r w:rsidR="00AC0D83" w:rsidRPr="00CE1387">
        <w:t xml:space="preserve"> </w:t>
      </w:r>
      <w:proofErr w:type="spellStart"/>
      <w:r w:rsidR="00AC0D83" w:rsidRPr="00CE1387">
        <w:t>Bot</w:t>
      </w:r>
      <w:proofErr w:type="spellEnd"/>
      <w:r w:rsidR="007543AB" w:rsidRPr="00CE1387">
        <w:t xml:space="preserve">. </w:t>
      </w:r>
      <w:r w:rsidR="00E66DE9" w:rsidRPr="00CE1387">
        <w:t xml:space="preserve">Повеќе информации за ова решение може да се најдат на страната </w:t>
      </w:r>
      <w:hyperlink r:id="rId20" w:history="1">
        <w:r w:rsidR="00E66DE9" w:rsidRPr="00CE1387">
          <w:rPr>
            <w:rStyle w:val="Hyperlink"/>
            <w:color w:val="auto"/>
          </w:rPr>
          <w:t>https://prague2020.site/</w:t>
        </w:r>
      </w:hyperlink>
      <w:r w:rsidR="007543AB" w:rsidRPr="00CE1387">
        <w:rPr>
          <w:rStyle w:val="Hyperlink"/>
          <w:color w:val="auto"/>
        </w:rPr>
        <w:t>.</w:t>
      </w:r>
    </w:p>
    <w:p w:rsidR="00A22E7F" w:rsidRPr="00CE1387" w:rsidRDefault="00A22E7F" w:rsidP="00D81EED">
      <w:pPr>
        <w:jc w:val="both"/>
      </w:pPr>
    </w:p>
    <w:p w:rsidR="00CB61B1" w:rsidRPr="00CE1387" w:rsidRDefault="00CB61B1" w:rsidP="00CB61B1"/>
    <w:p w:rsidR="00807380" w:rsidRPr="00CE1387" w:rsidRDefault="00807380" w:rsidP="00CB61B1">
      <w:pPr>
        <w:pStyle w:val="ListParagraph"/>
        <w:numPr>
          <w:ilvl w:val="0"/>
          <w:numId w:val="28"/>
        </w:numPr>
        <w:shd w:val="clear" w:color="auto" w:fill="FFFFFF"/>
        <w:jc w:val="both"/>
        <w:rPr>
          <w:b/>
        </w:rPr>
      </w:pPr>
      <w:r w:rsidRPr="00CE1387">
        <w:rPr>
          <w:b/>
        </w:rPr>
        <w:t xml:space="preserve">ARA – </w:t>
      </w:r>
      <w:proofErr w:type="spellStart"/>
      <w:r w:rsidRPr="00CE1387">
        <w:rPr>
          <w:b/>
        </w:rPr>
        <w:t>Advanced</w:t>
      </w:r>
      <w:proofErr w:type="spellEnd"/>
      <w:r w:rsidRPr="00CE1387">
        <w:rPr>
          <w:b/>
        </w:rPr>
        <w:t xml:space="preserve"> </w:t>
      </w:r>
      <w:proofErr w:type="spellStart"/>
      <w:r w:rsidRPr="00CE1387">
        <w:rPr>
          <w:b/>
        </w:rPr>
        <w:t>risk</w:t>
      </w:r>
      <w:proofErr w:type="spellEnd"/>
      <w:r w:rsidRPr="00CE1387">
        <w:rPr>
          <w:b/>
        </w:rPr>
        <w:t xml:space="preserve"> </w:t>
      </w:r>
      <w:proofErr w:type="spellStart"/>
      <w:r w:rsidR="00136F22" w:rsidRPr="00CE1387">
        <w:rPr>
          <w:b/>
        </w:rPr>
        <w:t>assessment</w:t>
      </w:r>
      <w:proofErr w:type="spellEnd"/>
    </w:p>
    <w:p w:rsidR="00CB61B1" w:rsidRPr="00CE1387" w:rsidRDefault="00D50B14" w:rsidP="00662A7D">
      <w:pPr>
        <w:shd w:val="clear" w:color="auto" w:fill="FFFFFF"/>
        <w:spacing w:after="0"/>
        <w:jc w:val="both"/>
        <w:rPr>
          <w:rStyle w:val="Hyperlink"/>
        </w:rPr>
      </w:pPr>
      <w:r w:rsidRPr="00CE1387">
        <w:rPr>
          <w:noProof/>
          <w:lang w:eastAsia="mk-M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2638425</wp:posOffset>
            </wp:positionV>
            <wp:extent cx="3206115" cy="2588260"/>
            <wp:effectExtent l="0" t="0" r="0" b="2540"/>
            <wp:wrapTight wrapText="bothSides">
              <wp:wrapPolygon edited="0">
                <wp:start x="0" y="0"/>
                <wp:lineTo x="0" y="21462"/>
                <wp:lineTo x="21433" y="21462"/>
                <wp:lineTo x="2143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7" b="5735"/>
                    <a:stretch/>
                  </pic:blipFill>
                  <pic:spPr bwMode="auto">
                    <a:xfrm>
                      <a:off x="0" y="0"/>
                      <a:ext cx="3206115" cy="25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769" w:rsidRPr="00CE1387">
        <w:rPr>
          <w:noProof/>
          <w:lang w:eastAsia="mk-M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5348605</wp:posOffset>
            </wp:positionV>
            <wp:extent cx="3039745" cy="2552700"/>
            <wp:effectExtent l="0" t="0" r="8255" b="0"/>
            <wp:wrapTight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3" b="5361"/>
                    <a:stretch/>
                  </pic:blipFill>
                  <pic:spPr bwMode="auto">
                    <a:xfrm>
                      <a:off x="0" y="0"/>
                      <a:ext cx="303974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769" w:rsidRPr="00CE1387">
        <w:rPr>
          <w:noProof/>
          <w:lang w:eastAsia="mk-MK"/>
        </w:rPr>
        <w:drawing>
          <wp:anchor distT="0" distB="0" distL="114300" distR="114300" simplePos="0" relativeHeight="251669504" behindDoc="0" locked="0" layoutInCell="1" allowOverlap="1" wp14:anchorId="745AEEDB" wp14:editId="5F8A2D3C">
            <wp:simplePos x="0" y="0"/>
            <wp:positionH relativeFrom="margin">
              <wp:posOffset>-22225</wp:posOffset>
            </wp:positionH>
            <wp:positionV relativeFrom="margin">
              <wp:posOffset>424180</wp:posOffset>
            </wp:positionV>
            <wp:extent cx="3039745" cy="2932430"/>
            <wp:effectExtent l="0" t="0" r="8255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8" b="23069"/>
                    <a:stretch/>
                  </pic:blipFill>
                  <pic:spPr bwMode="auto">
                    <a:xfrm>
                      <a:off x="0" y="0"/>
                      <a:ext cx="3039745" cy="293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2B" w:rsidRPr="00CE1387">
        <w:t>В</w:t>
      </w:r>
      <w:r w:rsidR="00136F22" w:rsidRPr="00CE1387">
        <w:t xml:space="preserve">о услови на </w:t>
      </w:r>
      <w:r w:rsidR="00FC342B" w:rsidRPr="00CE1387">
        <w:t>постојано</w:t>
      </w:r>
      <w:r w:rsidR="00B45222">
        <w:t xml:space="preserve"> зголемување на </w:t>
      </w:r>
      <w:r w:rsidR="00E82275" w:rsidRPr="00CE1387">
        <w:t>количината на податоци</w:t>
      </w:r>
      <w:r w:rsidR="00FC342B" w:rsidRPr="00CE1387">
        <w:t xml:space="preserve"> со кој се соочуваме,</w:t>
      </w:r>
      <w:r w:rsidR="00136F22" w:rsidRPr="00CE1387">
        <w:t xml:space="preserve"> со помош на оваа алатка истите се пренесуваат во акциски о</w:t>
      </w:r>
      <w:r w:rsidR="00E82275" w:rsidRPr="00CE1387">
        <w:t>риентирана ревизорска алатка</w:t>
      </w:r>
      <w:r w:rsidR="00136F22" w:rsidRPr="00CE1387">
        <w:t xml:space="preserve"> (</w:t>
      </w:r>
      <w:proofErr w:type="spellStart"/>
      <w:r w:rsidR="00136F22" w:rsidRPr="00CE1387">
        <w:t>audit</w:t>
      </w:r>
      <w:proofErr w:type="spellEnd"/>
      <w:r w:rsidR="00136F22" w:rsidRPr="00CE1387">
        <w:t xml:space="preserve"> </w:t>
      </w:r>
      <w:proofErr w:type="spellStart"/>
      <w:r w:rsidR="00136F22" w:rsidRPr="00CE1387">
        <w:t>intelegence</w:t>
      </w:r>
      <w:proofErr w:type="spellEnd"/>
      <w:r w:rsidR="00136F22" w:rsidRPr="00CE1387">
        <w:t xml:space="preserve">) </w:t>
      </w:r>
      <w:r w:rsidR="00E82275" w:rsidRPr="00CE1387">
        <w:t>со цел да се добие максимален приказ</w:t>
      </w:r>
      <w:r w:rsidR="00136F22" w:rsidRPr="00CE1387">
        <w:t xml:space="preserve"> и увид на состојбите и да придонесе на</w:t>
      </w:r>
      <w:r w:rsidR="00E82275" w:rsidRPr="00CE1387">
        <w:t xml:space="preserve"> квалитет</w:t>
      </w:r>
      <w:r w:rsidR="00136F22" w:rsidRPr="00CE1387">
        <w:t>от</w:t>
      </w:r>
      <w:r w:rsidR="00E82275" w:rsidRPr="00CE1387">
        <w:t xml:space="preserve"> на ревизијата.  Како</w:t>
      </w:r>
      <w:r w:rsidR="00136F22" w:rsidRPr="00CE1387">
        <w:t xml:space="preserve"> што се</w:t>
      </w:r>
      <w:r w:rsidR="00E82275" w:rsidRPr="00CE1387">
        <w:t xml:space="preserve"> </w:t>
      </w:r>
      <w:r w:rsidR="00136F22" w:rsidRPr="00CE1387">
        <w:t>менуваат и развиваат податоците</w:t>
      </w:r>
      <w:r w:rsidR="00E82275" w:rsidRPr="00CE1387">
        <w:t xml:space="preserve">, потребно е да се обезбеди отворена, флексибилна и </w:t>
      </w:r>
      <w:r w:rsidR="00FC342B" w:rsidRPr="00CE1387">
        <w:t xml:space="preserve">лесно </w:t>
      </w:r>
      <w:r w:rsidR="00E82275" w:rsidRPr="00CE1387">
        <w:t>прилаго</w:t>
      </w:r>
      <w:r w:rsidR="00FC342B" w:rsidRPr="00CE1387">
        <w:t>длив визуелен</w:t>
      </w:r>
      <w:r w:rsidR="00E82275" w:rsidRPr="00CE1387">
        <w:t xml:space="preserve"> приказ</w:t>
      </w:r>
      <w:r w:rsidR="00FC342B" w:rsidRPr="00CE1387">
        <w:t xml:space="preserve">, односно напредна  </w:t>
      </w:r>
      <w:r w:rsidR="00136F22" w:rsidRPr="00CE1387">
        <w:t>интелигенција</w:t>
      </w:r>
      <w:r w:rsidR="00E82275" w:rsidRPr="00CE1387">
        <w:t xml:space="preserve"> за проценка на ризиците</w:t>
      </w:r>
      <w:r w:rsidR="00FC342B" w:rsidRPr="00CE1387">
        <w:t xml:space="preserve"> во ревизијата</w:t>
      </w:r>
      <w:r w:rsidR="00E82275" w:rsidRPr="00CE1387">
        <w:t xml:space="preserve">. </w:t>
      </w:r>
      <w:r w:rsidR="00FC342B" w:rsidRPr="00CE1387">
        <w:t>Преку</w:t>
      </w:r>
      <w:r w:rsidR="009B7569" w:rsidRPr="00CE1387">
        <w:t xml:space="preserve">  флексибилната страна</w:t>
      </w:r>
      <w:r w:rsidR="00FC342B" w:rsidRPr="00CE1387">
        <w:t xml:space="preserve"> на АРА се овозможува </w:t>
      </w:r>
      <w:r w:rsidR="003C2472" w:rsidRPr="00CE1387">
        <w:t>напредна проценка на ризици</w:t>
      </w:r>
      <w:r w:rsidR="009B7569" w:rsidRPr="00CE1387">
        <w:t>те,</w:t>
      </w:r>
      <w:r w:rsidR="003C2472" w:rsidRPr="00CE1387">
        <w:t xml:space="preserve"> се обезбедува пома</w:t>
      </w:r>
      <w:r w:rsidR="00B45222">
        <w:t>лку време за чекање и</w:t>
      </w:r>
      <w:r w:rsidR="00E82275" w:rsidRPr="00CE1387">
        <w:t xml:space="preserve"> </w:t>
      </w:r>
      <w:r w:rsidR="009B7569" w:rsidRPr="00CE1387">
        <w:t>е овозможено</w:t>
      </w:r>
      <w:r w:rsidR="00136F22" w:rsidRPr="00CE1387">
        <w:t xml:space="preserve"> </w:t>
      </w:r>
      <w:r w:rsidR="009B7569" w:rsidRPr="00CE1387">
        <w:t>по</w:t>
      </w:r>
      <w:r w:rsidR="00136F22" w:rsidRPr="00CE1387">
        <w:t>големо корисно време за анал</w:t>
      </w:r>
      <w:r w:rsidR="009A0769" w:rsidRPr="00CE1387">
        <w:t>иза на ризиците. Со помош на АРА</w:t>
      </w:r>
      <w:r w:rsidR="009B7569" w:rsidRPr="00CE1387">
        <w:t xml:space="preserve"> се </w:t>
      </w:r>
      <w:proofErr w:type="spellStart"/>
      <w:r w:rsidR="009B7569" w:rsidRPr="00CE1387">
        <w:t>квантифицира</w:t>
      </w:r>
      <w:proofErr w:type="spellEnd"/>
      <w:r w:rsidR="009B7569" w:rsidRPr="00CE1387">
        <w:t xml:space="preserve"> ризикот од </w:t>
      </w:r>
      <w:r w:rsidR="00136F22" w:rsidRPr="00CE1387">
        <w:t>материј</w:t>
      </w:r>
      <w:r w:rsidR="00FC342B" w:rsidRPr="00CE1387">
        <w:t>ал</w:t>
      </w:r>
      <w:r w:rsidR="009B7569" w:rsidRPr="00CE1387">
        <w:t>но погрешни прикажувања, преку о</w:t>
      </w:r>
      <w:r w:rsidR="00136F22" w:rsidRPr="00CE1387">
        <w:t xml:space="preserve">безбедена напредна </w:t>
      </w:r>
      <w:r w:rsidR="00CE1387" w:rsidRPr="00CE1387">
        <w:t>интелигентна</w:t>
      </w:r>
      <w:r w:rsidR="00136F22" w:rsidRPr="00CE1387">
        <w:t xml:space="preserve"> аналитика преку користење на повеќе финансиски и нефин</w:t>
      </w:r>
      <w:r w:rsidR="009A0769" w:rsidRPr="00CE1387">
        <w:t>ансиски извори на податоци, ста</w:t>
      </w:r>
      <w:r w:rsidR="00136F22" w:rsidRPr="00CE1387">
        <w:t>ти</w:t>
      </w:r>
      <w:r w:rsidR="009A0769" w:rsidRPr="00CE1387">
        <w:t>с</w:t>
      </w:r>
      <w:r w:rsidR="009B7569" w:rsidRPr="00CE1387">
        <w:t>ти</w:t>
      </w:r>
      <w:r w:rsidR="00136F22" w:rsidRPr="00CE1387">
        <w:t xml:space="preserve">чки модели и други </w:t>
      </w:r>
      <w:r w:rsidR="00CE1387" w:rsidRPr="00CE1387">
        <w:t>напредни</w:t>
      </w:r>
      <w:r w:rsidR="00136F22" w:rsidRPr="00CE1387">
        <w:t xml:space="preserve"> техники.  </w:t>
      </w:r>
      <w:r w:rsidR="009C72FB" w:rsidRPr="00CE1387">
        <w:t>Со помош на оваа алатка може да се направи анализа на буџе</w:t>
      </w:r>
      <w:r w:rsidR="009B7569" w:rsidRPr="00CE1387">
        <w:t xml:space="preserve">тот  преку износот на расходи, </w:t>
      </w:r>
      <w:r w:rsidR="009C72FB" w:rsidRPr="00CE1387">
        <w:t>по програми, споредба со податоци со одре</w:t>
      </w:r>
      <w:r w:rsidR="009B7569" w:rsidRPr="00CE1387">
        <w:t xml:space="preserve">дени земји за даден критериум, </w:t>
      </w:r>
      <w:r w:rsidR="009C72FB" w:rsidRPr="00CE1387">
        <w:t>анализа на ризикот во делот  на погрешн</w:t>
      </w:r>
      <w:r w:rsidR="005338B6" w:rsidRPr="00CE1387">
        <w:t xml:space="preserve">и </w:t>
      </w:r>
      <w:r w:rsidR="00FC342B" w:rsidRPr="00CE1387">
        <w:t xml:space="preserve"> </w:t>
      </w:r>
      <w:r w:rsidR="005338B6" w:rsidRPr="00CE1387">
        <w:t>прикажување без зададени крите</w:t>
      </w:r>
      <w:r w:rsidR="009C72FB" w:rsidRPr="00CE1387">
        <w:t>р</w:t>
      </w:r>
      <w:r w:rsidR="005338B6" w:rsidRPr="00CE1387">
        <w:t>и</w:t>
      </w:r>
      <w:r w:rsidR="009C72FB" w:rsidRPr="00CE1387">
        <w:t>уми, но даде</w:t>
      </w:r>
      <w:r w:rsidR="005338B6" w:rsidRPr="00CE1387">
        <w:t>на е можност и за</w:t>
      </w:r>
      <w:r w:rsidR="00B45222">
        <w:t xml:space="preserve"> филтрирање по зададени филтри,</w:t>
      </w:r>
      <w:r w:rsidR="005338B6" w:rsidRPr="00CE1387">
        <w:t xml:space="preserve"> како и анализа на </w:t>
      </w:r>
      <w:r w:rsidR="005338B6" w:rsidRPr="00CE1387">
        <w:lastRenderedPageBreak/>
        <w:t xml:space="preserve">ризик– модел на успешност, каде се покажува дистрибуцијата на предвидената и вистинската грешка. </w:t>
      </w:r>
      <w:r w:rsidR="00807380" w:rsidRPr="00CE1387">
        <w:t xml:space="preserve">Повеќе информации за  решение  може да добиете на следниот линк: </w:t>
      </w:r>
      <w:hyperlink r:id="rId24" w:anchor="section-home" w:history="1">
        <w:r w:rsidR="00807380" w:rsidRPr="00CE1387">
          <w:rPr>
            <w:rStyle w:val="Hyperlink"/>
          </w:rPr>
          <w:t>https://ncaudit.shinyapps.io/2020Prague_ARA_public/#section-home</w:t>
        </w:r>
      </w:hyperlink>
      <w:r w:rsidR="00CB61B1" w:rsidRPr="00CE1387">
        <w:rPr>
          <w:rStyle w:val="Hyperlink"/>
        </w:rPr>
        <w:t xml:space="preserve">. </w:t>
      </w:r>
    </w:p>
    <w:p w:rsidR="00A03F46" w:rsidRPr="00CE1387" w:rsidRDefault="00A03F46" w:rsidP="00662A7D">
      <w:pPr>
        <w:shd w:val="clear" w:color="auto" w:fill="FFFFFF"/>
        <w:spacing w:after="0"/>
        <w:jc w:val="both"/>
        <w:rPr>
          <w:rStyle w:val="Hyperlink"/>
          <w:color w:val="auto"/>
          <w:u w:val="none"/>
        </w:rPr>
      </w:pPr>
    </w:p>
    <w:p w:rsidR="00CB61B1" w:rsidRPr="00CE1387" w:rsidRDefault="007F3155" w:rsidP="009B7569">
      <w:pPr>
        <w:pStyle w:val="ListParagraph"/>
        <w:numPr>
          <w:ilvl w:val="0"/>
          <w:numId w:val="28"/>
        </w:numPr>
        <w:shd w:val="clear" w:color="auto" w:fill="FFFFFF"/>
        <w:jc w:val="both"/>
      </w:pPr>
      <w:proofErr w:type="spellStart"/>
      <w:r w:rsidRPr="00CE1387">
        <w:t>iDANCE</w:t>
      </w:r>
      <w:proofErr w:type="spellEnd"/>
      <w:r w:rsidR="009B7569" w:rsidRPr="00CE1387">
        <w:t xml:space="preserve"> – </w:t>
      </w:r>
      <w:proofErr w:type="spellStart"/>
      <w:r w:rsidR="009B7569" w:rsidRPr="00CE1387">
        <w:t>Interactive</w:t>
      </w:r>
      <w:proofErr w:type="spellEnd"/>
      <w:r w:rsidR="009B7569" w:rsidRPr="00CE1387">
        <w:t xml:space="preserve"> </w:t>
      </w:r>
      <w:proofErr w:type="spellStart"/>
      <w:r w:rsidR="009B7569" w:rsidRPr="00CE1387">
        <w:t>data</w:t>
      </w:r>
      <w:proofErr w:type="spellEnd"/>
      <w:r w:rsidR="009B7569" w:rsidRPr="00CE1387">
        <w:t xml:space="preserve"> </w:t>
      </w:r>
      <w:proofErr w:type="spellStart"/>
      <w:r w:rsidR="009B7569" w:rsidRPr="00CE1387">
        <w:t>analytic</w:t>
      </w:r>
      <w:proofErr w:type="spellEnd"/>
      <w:r w:rsidR="009B7569" w:rsidRPr="00CE1387">
        <w:t xml:space="preserve"> </w:t>
      </w:r>
      <w:proofErr w:type="spellStart"/>
      <w:r w:rsidR="009B7569" w:rsidRPr="00CE1387">
        <w:t>center</w:t>
      </w:r>
      <w:proofErr w:type="spellEnd"/>
    </w:p>
    <w:p w:rsidR="009B7569" w:rsidRPr="00CE1387" w:rsidRDefault="009B7569" w:rsidP="009B7569">
      <w:pPr>
        <w:pStyle w:val="ListParagraph"/>
        <w:shd w:val="clear" w:color="auto" w:fill="FFFFFF"/>
        <w:ind w:left="360"/>
        <w:jc w:val="both"/>
      </w:pPr>
    </w:p>
    <w:p w:rsidR="00202A2F" w:rsidRPr="00CE1387" w:rsidRDefault="00662A7D" w:rsidP="007F3155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217170</wp:posOffset>
            </wp:positionV>
            <wp:extent cx="2564765" cy="2670810"/>
            <wp:effectExtent l="0" t="0" r="6985" b="0"/>
            <wp:wrapTight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1" r="1627" b="5008"/>
                    <a:stretch/>
                  </pic:blipFill>
                  <pic:spPr bwMode="auto">
                    <a:xfrm>
                      <a:off x="0" y="0"/>
                      <a:ext cx="2564765" cy="26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F3155" w:rsidRPr="00CE1387">
        <w:t>iDance</w:t>
      </w:r>
      <w:proofErr w:type="spellEnd"/>
      <w:r w:rsidR="007F3155" w:rsidRPr="00CE1387">
        <w:t xml:space="preserve"> e  веб базирана алатка за анализа на податоци која овозможува: в</w:t>
      </w:r>
      <w:r w:rsidR="00D50B14" w:rsidRPr="00CE1387">
        <w:t xml:space="preserve">изуелизација на податоците за потребите на </w:t>
      </w:r>
      <w:r w:rsidR="007F3155" w:rsidRPr="00CE1387">
        <w:t xml:space="preserve">ревизорот, подобрување на ефективноста на ревизорските процеси спроведени од ВРИ при заштеда на трошоци, поедноставување на работата на ревизорите во идентификување на приоритетни области или сомнителни трансакции, </w:t>
      </w:r>
      <w:r w:rsidRPr="00CE1387">
        <w:t xml:space="preserve">автоматска проверка на дупли записи, </w:t>
      </w:r>
      <w:r w:rsidR="007F3155" w:rsidRPr="00CE1387">
        <w:t>намалување на административниот товар и ги информира ревизорите за одредени критични то</w:t>
      </w:r>
      <w:r w:rsidR="00B45222">
        <w:t xml:space="preserve">чки (црвено-знаме) за време на </w:t>
      </w:r>
      <w:r w:rsidR="007F3155" w:rsidRPr="00CE1387">
        <w:t>истражувачка анализа на податоци. Податоците кој се користени во оваа алатка се: трансферите на пари од 5 сомнителни лица, владини расходи за 2019 година, добро форматирани податоци од ревизор за време на теренск</w:t>
      </w:r>
      <w:r w:rsidR="00B45222">
        <w:t xml:space="preserve">а ревизија, како и податоци од </w:t>
      </w:r>
      <w:proofErr w:type="spellStart"/>
      <w:r w:rsidR="00D50B14" w:rsidRPr="00CE1387">
        <w:t>Twitter</w:t>
      </w:r>
      <w:proofErr w:type="spellEnd"/>
      <w:r w:rsidR="007F3155" w:rsidRPr="00CE1387">
        <w:t xml:space="preserve">. </w:t>
      </w:r>
      <w:r w:rsidR="00202A2F" w:rsidRPr="00CE1387">
        <w:t xml:space="preserve"> </w:t>
      </w:r>
    </w:p>
    <w:p w:rsidR="00202A2F" w:rsidRPr="00CE1387" w:rsidRDefault="00662A7D" w:rsidP="007F3155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212725</wp:posOffset>
            </wp:positionV>
            <wp:extent cx="298069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398" y="21420"/>
                <wp:lineTo x="2139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155" w:rsidRPr="00CE1387" w:rsidRDefault="00202A2F" w:rsidP="007F3155">
      <w:pPr>
        <w:pStyle w:val="ListParagraph"/>
        <w:shd w:val="clear" w:color="auto" w:fill="FFFFFF"/>
        <w:ind w:left="360"/>
        <w:jc w:val="both"/>
      </w:pPr>
      <w:r w:rsidRPr="00CE1387">
        <w:t>Презентираното решение овозможува идентификување на сомнителни активности за трансфер на пари или перење пари, при со помош на ова решение може се следи преносот на средствата електронски меѓу земјите и надвор, како и пренесувањето на средствата помеѓу повеќе банки или финансиски институции или помеѓу сметки во истата институција. институција.</w:t>
      </w:r>
    </w:p>
    <w:p w:rsidR="007F3155" w:rsidRPr="00CE1387" w:rsidRDefault="00662A7D" w:rsidP="00662A7D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lastRenderedPageBreak/>
        <w:drawing>
          <wp:anchor distT="0" distB="0" distL="114300" distR="114300" simplePos="0" relativeHeight="251686912" behindDoc="1" locked="0" layoutInCell="1" allowOverlap="1" wp14:anchorId="71682156" wp14:editId="42D3E29E">
            <wp:simplePos x="0" y="0"/>
            <wp:positionH relativeFrom="column">
              <wp:posOffset>1905</wp:posOffset>
            </wp:positionH>
            <wp:positionV relativeFrom="paragraph">
              <wp:posOffset>182245</wp:posOffset>
            </wp:positionV>
            <wp:extent cx="3206115" cy="1816735"/>
            <wp:effectExtent l="0" t="0" r="0" b="0"/>
            <wp:wrapTight wrapText="bothSides">
              <wp:wrapPolygon edited="0">
                <wp:start x="0" y="0"/>
                <wp:lineTo x="0" y="21290"/>
                <wp:lineTo x="21433" y="21290"/>
                <wp:lineTo x="21433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7D" w:rsidRPr="00CE1387" w:rsidRDefault="00662A7D" w:rsidP="007F3155">
      <w:pPr>
        <w:pStyle w:val="ListParagraph"/>
        <w:shd w:val="clear" w:color="auto" w:fill="FFFFFF"/>
        <w:ind w:left="360"/>
        <w:jc w:val="both"/>
      </w:pPr>
      <w:r w:rsidRPr="00CE1387">
        <w:t xml:space="preserve">Преку опцијата </w:t>
      </w:r>
      <w:proofErr w:type="spellStart"/>
      <w:r w:rsidRPr="00CE1387">
        <w:t>Network</w:t>
      </w:r>
      <w:proofErr w:type="spellEnd"/>
      <w:r w:rsidRPr="00CE1387">
        <w:t xml:space="preserve"> </w:t>
      </w:r>
      <w:proofErr w:type="spellStart"/>
      <w:r w:rsidRPr="00CE1387">
        <w:t>graph</w:t>
      </w:r>
      <w:proofErr w:type="spellEnd"/>
      <w:r w:rsidR="000F3DB0">
        <w:t>, со</w:t>
      </w:r>
      <w:r w:rsidRPr="00CE1387">
        <w:t xml:space="preserve"> прикачување на соодвете</w:t>
      </w:r>
      <w:r w:rsidR="000F3DB0">
        <w:t>н сет на податоци се</w:t>
      </w:r>
      <w:r w:rsidRPr="00CE1387">
        <w:t xml:space="preserve"> овозможува полесно идентификување на модели на однесување, како што е вообичаено случајот кај јавните набавки. </w:t>
      </w:r>
    </w:p>
    <w:p w:rsidR="00662A7D" w:rsidRPr="00CE1387" w:rsidRDefault="00662A7D" w:rsidP="007F3155">
      <w:pPr>
        <w:pStyle w:val="ListParagraph"/>
        <w:shd w:val="clear" w:color="auto" w:fill="FFFFFF"/>
        <w:ind w:left="360"/>
        <w:jc w:val="both"/>
      </w:pPr>
    </w:p>
    <w:p w:rsidR="00662A7D" w:rsidRPr="00CE1387" w:rsidRDefault="00662A7D" w:rsidP="007F3155">
      <w:pPr>
        <w:pStyle w:val="ListParagraph"/>
        <w:shd w:val="clear" w:color="auto" w:fill="FFFFFF"/>
        <w:ind w:left="360"/>
        <w:jc w:val="both"/>
      </w:pPr>
      <w:r w:rsidRPr="00CE1387">
        <w:t xml:space="preserve"> </w:t>
      </w:r>
    </w:p>
    <w:p w:rsidR="007F3155" w:rsidRPr="00CE1387" w:rsidRDefault="00662A7D" w:rsidP="00A03F46">
      <w:pPr>
        <w:shd w:val="clear" w:color="auto" w:fill="FFFFFF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34925</wp:posOffset>
            </wp:positionV>
            <wp:extent cx="2884805" cy="1567180"/>
            <wp:effectExtent l="0" t="0" r="0" b="0"/>
            <wp:wrapTight wrapText="bothSides">
              <wp:wrapPolygon edited="0">
                <wp:start x="0" y="0"/>
                <wp:lineTo x="0" y="21267"/>
                <wp:lineTo x="21396" y="21267"/>
                <wp:lineTo x="21396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387">
        <w:t xml:space="preserve"> </w:t>
      </w:r>
      <w:r w:rsidR="007F3155" w:rsidRPr="00CE1387">
        <w:t>Исто така ова алатка има можност и за извлекување текст од прикачени слики кои содржат текст, со што им се помага на ревизорите поефикасно да продолжат да работат во услови на голем број на скенирани документи.</w:t>
      </w:r>
    </w:p>
    <w:p w:rsidR="00662A7D" w:rsidRPr="00CE1387" w:rsidRDefault="00662A7D" w:rsidP="007F3155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208280</wp:posOffset>
            </wp:positionV>
            <wp:extent cx="288480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96" y="21369"/>
                <wp:lineTo x="2139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A7D" w:rsidRPr="00CE1387" w:rsidRDefault="00662A7D" w:rsidP="00662A7D">
      <w:pPr>
        <w:pStyle w:val="ListParagraph"/>
        <w:shd w:val="clear" w:color="auto" w:fill="FFFFFF"/>
        <w:ind w:left="360"/>
        <w:jc w:val="both"/>
      </w:pPr>
      <w:r w:rsidRPr="00CE1387">
        <w:t>Исто така оваа решение дава можност за користење на податоците од социјалните медиуми, по пат на пре</w:t>
      </w:r>
      <w:r w:rsidR="00B45222">
        <w:t xml:space="preserve">барување по зададен критериум. </w:t>
      </w:r>
      <w:r w:rsidRPr="00CE1387">
        <w:t xml:space="preserve">Повеќе </w:t>
      </w:r>
      <w:r w:rsidR="00CE1387" w:rsidRPr="00CE1387">
        <w:t>информации</w:t>
      </w:r>
      <w:r w:rsidRPr="00CE1387">
        <w:t xml:space="preserve"> за оваа алатка може да добиете на: </w:t>
      </w:r>
      <w:hyperlink r:id="rId30" w:history="1">
        <w:r w:rsidRPr="00CE1387">
          <w:rPr>
            <w:rStyle w:val="Hyperlink"/>
          </w:rPr>
          <w:t>https://idance.shinyapps.io/idance/</w:t>
        </w:r>
      </w:hyperlink>
    </w:p>
    <w:p w:rsidR="00662A7D" w:rsidRPr="00CE1387" w:rsidRDefault="00662A7D" w:rsidP="007F3155">
      <w:pPr>
        <w:pStyle w:val="ListParagraph"/>
        <w:shd w:val="clear" w:color="auto" w:fill="FFFFFF"/>
        <w:ind w:left="360"/>
        <w:jc w:val="both"/>
      </w:pPr>
    </w:p>
    <w:p w:rsidR="00A03F46" w:rsidRPr="00CE1387" w:rsidRDefault="00A03F46" w:rsidP="007F3155">
      <w:pPr>
        <w:pStyle w:val="ListParagraph"/>
        <w:shd w:val="clear" w:color="auto" w:fill="FFFFFF"/>
        <w:ind w:left="360"/>
        <w:jc w:val="both"/>
      </w:pPr>
    </w:p>
    <w:p w:rsidR="00A03F46" w:rsidRPr="00CE1387" w:rsidRDefault="00A03F46" w:rsidP="007F3155">
      <w:pPr>
        <w:pStyle w:val="ListParagraph"/>
        <w:shd w:val="clear" w:color="auto" w:fill="FFFFFF"/>
        <w:ind w:left="360"/>
        <w:jc w:val="both"/>
      </w:pPr>
    </w:p>
    <w:p w:rsidR="00662A7D" w:rsidRPr="00CE1387" w:rsidRDefault="00662A7D" w:rsidP="00662A7D">
      <w:pPr>
        <w:pStyle w:val="ListParagraph"/>
        <w:numPr>
          <w:ilvl w:val="0"/>
          <w:numId w:val="28"/>
        </w:numPr>
        <w:shd w:val="clear" w:color="auto" w:fill="FFFFFF"/>
        <w:jc w:val="both"/>
      </w:pPr>
      <w:proofErr w:type="spellStart"/>
      <w:r w:rsidRPr="00CE1387">
        <w:t>Replacing</w:t>
      </w:r>
      <w:proofErr w:type="spellEnd"/>
      <w:r w:rsidRPr="00CE1387">
        <w:t xml:space="preserve"> IDEA – замена на ИДЕА </w:t>
      </w:r>
    </w:p>
    <w:p w:rsidR="00662A7D" w:rsidRPr="00CE1387" w:rsidRDefault="00662A7D" w:rsidP="00662A7D">
      <w:pPr>
        <w:pStyle w:val="ListParagraph"/>
        <w:shd w:val="clear" w:color="auto" w:fill="FFFFFF"/>
        <w:ind w:left="360"/>
        <w:jc w:val="both"/>
      </w:pPr>
    </w:p>
    <w:p w:rsidR="00EA4250" w:rsidRPr="00CE1387" w:rsidRDefault="00A314EA" w:rsidP="00EA4250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485775</wp:posOffset>
            </wp:positionV>
            <wp:extent cx="2421890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407" y="21433"/>
                <wp:lineTo x="21407" y="0"/>
                <wp:lineTo x="0" y="0"/>
              </wp:wrapPolygon>
            </wp:wrapTight>
            <wp:docPr id="11" name="Bildplatzhalter 10">
              <a:extLst xmlns:a="http://schemas.openxmlformats.org/drawingml/2006/main">
                <a:ext uri="{FF2B5EF4-FFF2-40B4-BE49-F238E27FC236}">
                  <a16:creationId xmlns:a16="http://schemas.microsoft.com/office/drawing/2014/main" id="{7F5CD01B-295D-224D-92B3-4205039AEF6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platzhalter 10">
                      <a:extLst>
                        <a:ext uri="{FF2B5EF4-FFF2-40B4-BE49-F238E27FC236}">
                          <a16:creationId xmlns:a16="http://schemas.microsoft.com/office/drawing/2014/main" id="{7F5CD01B-295D-224D-92B3-4205039AEF6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5" r="2542" b="14686"/>
                    <a:stretch/>
                  </pic:blipFill>
                  <pic:spPr>
                    <a:xfrm>
                      <a:off x="0" y="0"/>
                      <a:ext cx="24218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387">
        <w:t>Станува збор за решение</w:t>
      </w:r>
      <w:r w:rsidR="00A03F46" w:rsidRPr="00CE1387">
        <w:t xml:space="preserve"> што во иднина би требало да ја замени IDEA</w:t>
      </w:r>
      <w:r w:rsidRPr="00CE1387">
        <w:t>-та која ја употребува ова ВРИ, а поради</w:t>
      </w:r>
      <w:r w:rsidR="00A03F46" w:rsidRPr="00CE1387">
        <w:t xml:space="preserve"> следниве причини:  подоб</w:t>
      </w:r>
      <w:r w:rsidRPr="00CE1387">
        <w:t>ар</w:t>
      </w:r>
      <w:r w:rsidR="00A03F46" w:rsidRPr="00CE1387">
        <w:t xml:space="preserve"> и полесен  внес  на податоци, лиценците за употреба на IDEA,  прашања на платформата (работи на Windows, остатокот на ACA на </w:t>
      </w:r>
      <w:proofErr w:type="spellStart"/>
      <w:r w:rsidR="00A03F46" w:rsidRPr="00CE1387">
        <w:t>Unix</w:t>
      </w:r>
      <w:proofErr w:type="spellEnd"/>
      <w:r w:rsidR="00A03F46" w:rsidRPr="00CE1387">
        <w:t>), непрактичен е на лаптопите, (30 GB на податоци годишно ниво, потребна е база на податоци</w:t>
      </w:r>
      <w:r w:rsidR="00B45222">
        <w:t xml:space="preserve"> /инфраструктура на серверот), </w:t>
      </w:r>
      <w:r w:rsidR="00A03F46" w:rsidRPr="00CE1387">
        <w:t xml:space="preserve">не е </w:t>
      </w:r>
      <w:r w:rsidR="00B45222">
        <w:t>одли</w:t>
      </w:r>
      <w:r w:rsidR="00D50B14" w:rsidRPr="00CE1387">
        <w:t>чен во делот</w:t>
      </w:r>
      <w:r w:rsidR="00A03F46" w:rsidRPr="00CE1387">
        <w:t xml:space="preserve"> на анализа</w:t>
      </w:r>
      <w:r w:rsidR="00B45222">
        <w:t>та</w:t>
      </w:r>
      <w:r w:rsidR="00A03F46" w:rsidRPr="00CE1387">
        <w:t>. За изработ</w:t>
      </w:r>
      <w:r w:rsidR="00B45222">
        <w:t>ка на ова решение ќе се користи</w:t>
      </w:r>
      <w:r w:rsidR="00D50B14" w:rsidRPr="00CE1387">
        <w:t xml:space="preserve"> R-</w:t>
      </w:r>
      <w:proofErr w:type="spellStart"/>
      <w:r w:rsidR="00D50B14" w:rsidRPr="00CE1387">
        <w:t>S</w:t>
      </w:r>
      <w:r w:rsidR="00A03F46" w:rsidRPr="00CE1387">
        <w:t>tudio</w:t>
      </w:r>
      <w:proofErr w:type="spellEnd"/>
      <w:r w:rsidR="00D50B14" w:rsidRPr="00CE1387">
        <w:t>/</w:t>
      </w:r>
      <w:proofErr w:type="spellStart"/>
      <w:r w:rsidRPr="00CE1387">
        <w:t>Shi</w:t>
      </w:r>
      <w:r w:rsidR="00A03F46" w:rsidRPr="00CE1387">
        <w:t>ny</w:t>
      </w:r>
      <w:proofErr w:type="spellEnd"/>
      <w:r w:rsidR="00A03F46" w:rsidRPr="00CE1387">
        <w:t xml:space="preserve"> и </w:t>
      </w:r>
      <w:r w:rsidR="00D50B14" w:rsidRPr="00CE1387">
        <w:t>методологијата</w:t>
      </w:r>
      <w:r w:rsidR="00A03F46" w:rsidRPr="00CE1387">
        <w:t xml:space="preserve"> на нивното ВРИ.</w:t>
      </w:r>
      <w:r w:rsidRPr="00CE1387">
        <w:t xml:space="preserve"> Презентираното реш</w:t>
      </w:r>
      <w:r w:rsidR="00B45222">
        <w:t xml:space="preserve">ение се уште е во почетна фаза </w:t>
      </w:r>
      <w:r w:rsidRPr="00CE1387">
        <w:t xml:space="preserve">на изработка и до </w:t>
      </w:r>
      <w:r w:rsidRPr="00CE1387">
        <w:lastRenderedPageBreak/>
        <w:t xml:space="preserve">моментот на одржување на </w:t>
      </w:r>
      <w:proofErr w:type="spellStart"/>
      <w:r w:rsidRPr="00CE1387">
        <w:t>хакатонот</w:t>
      </w:r>
      <w:proofErr w:type="spellEnd"/>
      <w:r w:rsidRPr="00CE1387">
        <w:t xml:space="preserve"> истото овозможуваше анализа на податоци за извршена проверка на примена на принципот на 4-очи, анализа на </w:t>
      </w:r>
      <w:r w:rsidR="00CE1387" w:rsidRPr="00CE1387">
        <w:t>трансакциите</w:t>
      </w:r>
      <w:r w:rsidR="000F3DB0">
        <w:t xml:space="preserve"> и </w:t>
      </w:r>
      <w:r w:rsidRPr="00CE1387">
        <w:t xml:space="preserve">проверка за сомнителни трансакции (на пример за време на викенд), </w:t>
      </w:r>
      <w:proofErr w:type="spellStart"/>
      <w:r w:rsidRPr="00CE1387">
        <w:t>cutt</w:t>
      </w:r>
      <w:proofErr w:type="spellEnd"/>
      <w:r w:rsidRPr="00CE1387">
        <w:t xml:space="preserve"> </w:t>
      </w:r>
      <w:proofErr w:type="spellStart"/>
      <w:r w:rsidRPr="00CE1387">
        <w:t>off</w:t>
      </w:r>
      <w:proofErr w:type="spellEnd"/>
      <w:r w:rsidRPr="00CE1387">
        <w:t xml:space="preserve"> тестови и </w:t>
      </w:r>
      <w:proofErr w:type="spellStart"/>
      <w:r w:rsidRPr="00CE1387">
        <w:t>Benford</w:t>
      </w:r>
      <w:proofErr w:type="spellEnd"/>
      <w:r w:rsidRPr="00CE1387">
        <w:t xml:space="preserve"> модел на дистрибуција на податоци.</w:t>
      </w:r>
    </w:p>
    <w:p w:rsidR="00EA4250" w:rsidRPr="00CE1387" w:rsidRDefault="00EA4250" w:rsidP="00A314EA">
      <w:pPr>
        <w:pStyle w:val="ListParagraph"/>
        <w:shd w:val="clear" w:color="auto" w:fill="FFFFFF"/>
        <w:ind w:left="360"/>
        <w:jc w:val="both"/>
      </w:pPr>
    </w:p>
    <w:p w:rsidR="00EA4250" w:rsidRPr="00CE1387" w:rsidRDefault="00EA4250" w:rsidP="00A314EA">
      <w:pPr>
        <w:pStyle w:val="ListParagraph"/>
        <w:shd w:val="clear" w:color="auto" w:fill="FFFFFF"/>
        <w:ind w:left="360"/>
        <w:jc w:val="both"/>
      </w:pPr>
    </w:p>
    <w:p w:rsidR="008F24D2" w:rsidRPr="00CE1387" w:rsidRDefault="00662A7D" w:rsidP="001A066E">
      <w:pPr>
        <w:pStyle w:val="ListParagraph"/>
        <w:numPr>
          <w:ilvl w:val="0"/>
          <w:numId w:val="28"/>
        </w:numPr>
        <w:shd w:val="clear" w:color="auto" w:fill="FFFFFF"/>
        <w:jc w:val="both"/>
      </w:pPr>
      <w:r w:rsidRPr="00CE1387">
        <w:t>MU MAP</w:t>
      </w:r>
      <w:r w:rsidR="00A03F46" w:rsidRPr="00CE1387">
        <w:t xml:space="preserve"> – </w:t>
      </w:r>
      <w:proofErr w:type="spellStart"/>
      <w:r w:rsidR="00A03F46" w:rsidRPr="00CE1387">
        <w:t>Мunicipalities</w:t>
      </w:r>
      <w:proofErr w:type="spellEnd"/>
      <w:r w:rsidR="00A03F46" w:rsidRPr="00CE1387">
        <w:t xml:space="preserve"> </w:t>
      </w:r>
      <w:proofErr w:type="spellStart"/>
      <w:r w:rsidR="00A03F46" w:rsidRPr="00CE1387">
        <w:t>in</w:t>
      </w:r>
      <w:proofErr w:type="spellEnd"/>
      <w:r w:rsidR="00A03F46" w:rsidRPr="00CE1387">
        <w:t xml:space="preserve"> </w:t>
      </w:r>
      <w:proofErr w:type="spellStart"/>
      <w:r w:rsidR="00A03F46" w:rsidRPr="00CE1387">
        <w:t>your</w:t>
      </w:r>
      <w:proofErr w:type="spellEnd"/>
      <w:r w:rsidR="00A03F46" w:rsidRPr="00CE1387">
        <w:t xml:space="preserve"> </w:t>
      </w:r>
      <w:proofErr w:type="spellStart"/>
      <w:r w:rsidR="00A03F46" w:rsidRPr="00CE1387">
        <w:t>pocket</w:t>
      </w:r>
      <w:proofErr w:type="spellEnd"/>
      <w:r w:rsidR="001A066E" w:rsidRPr="00CE1387">
        <w:t xml:space="preserve"> (Општините во вашиот џеб)</w:t>
      </w:r>
    </w:p>
    <w:p w:rsidR="001A066E" w:rsidRPr="00CE1387" w:rsidRDefault="008F24D2" w:rsidP="008F24D2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315595</wp:posOffset>
            </wp:positionV>
            <wp:extent cx="3371215" cy="2517140"/>
            <wp:effectExtent l="0" t="0" r="635" b="0"/>
            <wp:wrapTight wrapText="bothSides">
              <wp:wrapPolygon edited="0">
                <wp:start x="0" y="0"/>
                <wp:lineTo x="0" y="21415"/>
                <wp:lineTo x="21482" y="21415"/>
                <wp:lineTo x="2148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8" t="30814" r="13194" b="14893"/>
                    <a:stretch/>
                  </pic:blipFill>
                  <pic:spPr bwMode="auto">
                    <a:xfrm>
                      <a:off x="0" y="0"/>
                      <a:ext cx="3371215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155" w:rsidRPr="00CE1387" w:rsidRDefault="00EA4250" w:rsidP="003B36C7">
      <w:pPr>
        <w:pStyle w:val="ListParagraph"/>
        <w:shd w:val="clear" w:color="auto" w:fill="FFFFFF"/>
        <w:ind w:left="360"/>
        <w:jc w:val="both"/>
      </w:pPr>
      <w:r w:rsidRPr="00CE1387">
        <w:rPr>
          <w:noProof/>
          <w:lang w:eastAsia="mk-M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3018790</wp:posOffset>
            </wp:positionV>
            <wp:extent cx="330073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42" y="21492"/>
                <wp:lineTo x="21442" y="0"/>
                <wp:lineTo x="0" y="0"/>
              </wp:wrapPolygon>
            </wp:wrapTight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66E" w:rsidRPr="00CE1387">
        <w:t>MU'MAP овозможува преглед на податоците</w:t>
      </w:r>
      <w:r w:rsidR="008F24D2" w:rsidRPr="00CE1387">
        <w:t xml:space="preserve"> з</w:t>
      </w:r>
      <w:r w:rsidR="001A066E" w:rsidRPr="00CE1387">
        <w:t xml:space="preserve">а словачките општини </w:t>
      </w:r>
      <w:r w:rsidR="008F24D2" w:rsidRPr="00CE1387">
        <w:t>24 часа/</w:t>
      </w:r>
      <w:r w:rsidR="001A066E" w:rsidRPr="00CE1387">
        <w:t>7 дена</w:t>
      </w:r>
      <w:r w:rsidR="008F24D2" w:rsidRPr="00CE1387">
        <w:t xml:space="preserve"> и истите да се </w:t>
      </w:r>
      <w:r w:rsidR="001A066E" w:rsidRPr="00CE1387">
        <w:t>потврдени од ВРИ-</w:t>
      </w:r>
      <w:proofErr w:type="spellStart"/>
      <w:r w:rsidR="001A066E" w:rsidRPr="00CE1387">
        <w:t>то</w:t>
      </w:r>
      <w:proofErr w:type="spellEnd"/>
      <w:r w:rsidR="001A066E" w:rsidRPr="00CE1387">
        <w:t xml:space="preserve"> на С</w:t>
      </w:r>
      <w:r w:rsidR="00D50B14" w:rsidRPr="00CE1387">
        <w:t>ловачка.</w:t>
      </w:r>
      <w:r w:rsidR="001A066E" w:rsidRPr="00CE1387">
        <w:t xml:space="preserve"> Со помош на ова решение се: олеснува пристапот до податоци со кој располага ВРИ на Словачка</w:t>
      </w:r>
      <w:r w:rsidR="00D50B14" w:rsidRPr="00CE1387">
        <w:t>, вклучително и</w:t>
      </w:r>
      <w:r w:rsidR="001A066E" w:rsidRPr="00CE1387">
        <w:t xml:space="preserve"> наоди</w:t>
      </w:r>
      <w:r w:rsidR="00D50B14" w:rsidRPr="00CE1387">
        <w:t>те</w:t>
      </w:r>
      <w:r w:rsidR="001A066E" w:rsidRPr="00CE1387">
        <w:t xml:space="preserve"> од  извршените ревизии до сите заинтересирани страни кои ќе ја користат оваа апликација, </w:t>
      </w:r>
      <w:r w:rsidR="008F24D2" w:rsidRPr="00CE1387">
        <w:t xml:space="preserve">презентирањето на овие </w:t>
      </w:r>
      <w:r w:rsidR="001A066E" w:rsidRPr="00CE1387">
        <w:t xml:space="preserve">информации </w:t>
      </w:r>
      <w:r w:rsidR="008F24D2" w:rsidRPr="00CE1387">
        <w:t xml:space="preserve">е </w:t>
      </w:r>
      <w:r w:rsidR="001A066E" w:rsidRPr="00CE1387">
        <w:t xml:space="preserve">на едноставен и јасен начин, користејќи јазик што </w:t>
      </w:r>
      <w:r w:rsidR="008F24D2" w:rsidRPr="00CE1387">
        <w:t xml:space="preserve">е разбирлив за </w:t>
      </w:r>
      <w:r w:rsidR="001A066E" w:rsidRPr="00CE1387">
        <w:t xml:space="preserve"> сите заинтересирани страни</w:t>
      </w:r>
      <w:r w:rsidR="008F24D2" w:rsidRPr="00CE1387">
        <w:t>, а со тоа се обезбедува поголемо разбирање за работата и резултатите од ревизијата што ја извршува ВРИ-</w:t>
      </w:r>
      <w:proofErr w:type="spellStart"/>
      <w:r w:rsidR="008F24D2" w:rsidRPr="00CE1387">
        <w:t>то</w:t>
      </w:r>
      <w:proofErr w:type="spellEnd"/>
      <w:r w:rsidR="008F24D2" w:rsidRPr="00CE1387">
        <w:t>, овозможува основа за анализа на ризик кај општините и на избор на субјекти кои би биле предмет на ревизија. Податоците кој се користени во оваа апликација се следниве и тоа: список на сите општини; население во општина, Буџети нивни, извршените ревизии во општините 2012 - 20</w:t>
      </w:r>
      <w:r w:rsidR="00B45222">
        <w:t>18 година од страна на ВРИ,</w:t>
      </w:r>
      <w:r w:rsidR="008F24D2" w:rsidRPr="00CE1387">
        <w:t xml:space="preserve"> </w:t>
      </w:r>
      <w:r w:rsidRPr="00CE1387">
        <w:t>п</w:t>
      </w:r>
      <w:r w:rsidR="008F24D2" w:rsidRPr="00CE1387">
        <w:t xml:space="preserve">одатоци за основните училишта за 2018 година, </w:t>
      </w:r>
      <w:r w:rsidRPr="00CE1387">
        <w:t>п</w:t>
      </w:r>
      <w:r w:rsidR="008F24D2" w:rsidRPr="00CE1387">
        <w:t>одатоци за болни</w:t>
      </w:r>
      <w:r w:rsidRPr="00CE1387">
        <w:t>ци за 2018 година, корисници на ср</w:t>
      </w:r>
      <w:r w:rsidR="00D50B14" w:rsidRPr="00CE1387">
        <w:t>е</w:t>
      </w:r>
      <w:r w:rsidRPr="00CE1387">
        <w:t>дства</w:t>
      </w:r>
      <w:r w:rsidR="008F24D2" w:rsidRPr="00CE1387">
        <w:t xml:space="preserve"> од фондовите на ЕУ (2014-2020), </w:t>
      </w:r>
      <w:r w:rsidRPr="00CE1387">
        <w:t>к</w:t>
      </w:r>
      <w:r w:rsidR="008F24D2" w:rsidRPr="00CE1387">
        <w:t xml:space="preserve">оординати на општините. </w:t>
      </w:r>
      <w:r w:rsidR="00F41AD5">
        <w:t>Оваа решение  е составено од</w:t>
      </w:r>
      <w:r w:rsidR="001A066E" w:rsidRPr="00CE1387">
        <w:t xml:space="preserve"> Општ </w:t>
      </w:r>
      <w:proofErr w:type="spellStart"/>
      <w:r w:rsidR="001A066E" w:rsidRPr="00CE1387">
        <w:t>таб</w:t>
      </w:r>
      <w:proofErr w:type="spellEnd"/>
      <w:r w:rsidR="001A066E" w:rsidRPr="00CE1387">
        <w:t xml:space="preserve">, </w:t>
      </w:r>
      <w:r w:rsidR="008F24D2" w:rsidRPr="00CE1387">
        <w:t xml:space="preserve">каде е презентирана мапата на Словачка со прикажани генерални податоци за општините, </w:t>
      </w:r>
      <w:proofErr w:type="spellStart"/>
      <w:r w:rsidR="001A066E" w:rsidRPr="00CE1387">
        <w:t>таб</w:t>
      </w:r>
      <w:proofErr w:type="spellEnd"/>
      <w:r w:rsidR="001A066E" w:rsidRPr="00CE1387">
        <w:t xml:space="preserve"> за наоди од </w:t>
      </w:r>
      <w:r w:rsidR="00CE1387">
        <w:t>ревизорски извештаи (</w:t>
      </w:r>
      <w:r w:rsidR="008F24D2" w:rsidRPr="00CE1387">
        <w:t xml:space="preserve">дадена е можност за пребарување по години, субјекти и </w:t>
      </w:r>
      <w:r w:rsidR="008F24D2" w:rsidRPr="00CE1387">
        <w:lastRenderedPageBreak/>
        <w:t>ревизорски наоди и резултатите се визуелизираат и на мапа</w:t>
      </w:r>
      <w:r w:rsidR="00CE1387">
        <w:rPr>
          <w:lang w:val="en-US"/>
        </w:rPr>
        <w:t>)</w:t>
      </w:r>
      <w:r w:rsidR="008F24D2" w:rsidRPr="00CE1387">
        <w:t xml:space="preserve">, </w:t>
      </w:r>
      <w:proofErr w:type="spellStart"/>
      <w:r w:rsidRPr="00CE1387">
        <w:t>таб</w:t>
      </w:r>
      <w:proofErr w:type="spellEnd"/>
      <w:r w:rsidRPr="00CE1387">
        <w:t xml:space="preserve"> за образование (</w:t>
      </w:r>
      <w:r w:rsidR="008F24D2" w:rsidRPr="00CE1387">
        <w:t xml:space="preserve">дадена е можност за филтрирање </w:t>
      </w:r>
      <w:r w:rsidRPr="00CE1387">
        <w:t xml:space="preserve">според број на наставници, просечна плата и локација каде се наоѓа училиштето), </w:t>
      </w:r>
      <w:proofErr w:type="spellStart"/>
      <w:r w:rsidR="001A066E" w:rsidRPr="00CE1387">
        <w:t>таб</w:t>
      </w:r>
      <w:proofErr w:type="spellEnd"/>
      <w:r w:rsidR="001A066E" w:rsidRPr="00CE1387">
        <w:t xml:space="preserve"> за здравство</w:t>
      </w:r>
      <w:r w:rsidRPr="00CE1387">
        <w:t xml:space="preserve"> (дадена е можност за филтрирање според број на здравствени установи, просечна плата, трошоци на болниците и приходи од здравствени услуги) </w:t>
      </w:r>
      <w:r w:rsidR="001A066E" w:rsidRPr="00CE1387">
        <w:t xml:space="preserve">и за </w:t>
      </w:r>
      <w:proofErr w:type="spellStart"/>
      <w:r w:rsidR="001A066E" w:rsidRPr="00CE1387">
        <w:t>таб</w:t>
      </w:r>
      <w:proofErr w:type="spellEnd"/>
      <w:r w:rsidR="001A066E" w:rsidRPr="00CE1387">
        <w:t xml:space="preserve"> за ЕУ фондови</w:t>
      </w:r>
      <w:r w:rsidRPr="00CE1387">
        <w:t xml:space="preserve"> ( дадена е можност за филтрирање преку склучени договори по глава на жител, овозможени фондови, потрошени фондови по глава на жител, како и долг на општините по глава на жител. </w:t>
      </w:r>
      <w:r w:rsidR="001A066E" w:rsidRPr="00CE1387">
        <w:t xml:space="preserve">Повеќе информации за ова решение може да најдете на  </w:t>
      </w:r>
      <w:hyperlink r:id="rId34" w:history="1">
        <w:r w:rsidR="00A314EA" w:rsidRPr="00CE1387">
          <w:rPr>
            <w:rStyle w:val="Hyperlink"/>
          </w:rPr>
          <w:t>http://www.hackathon.nkusr.sk/</w:t>
        </w:r>
      </w:hyperlink>
    </w:p>
    <w:p w:rsidR="00744522" w:rsidRPr="00CE1387" w:rsidRDefault="00744522" w:rsidP="00D81EED">
      <w:pPr>
        <w:jc w:val="both"/>
      </w:pPr>
      <w:r w:rsidRPr="00CE1387">
        <w:t xml:space="preserve">Работилницата заврши со доделување на симболични награди. Прво награденото решение беше WE12, второ наградено беше решението на ROD4SAI, трето наградените решение на </w:t>
      </w:r>
      <w:proofErr w:type="spellStart"/>
      <w:r w:rsidRPr="00CE1387">
        <w:t>хакатонот</w:t>
      </w:r>
      <w:proofErr w:type="spellEnd"/>
      <w:r w:rsidRPr="00CE1387">
        <w:t xml:space="preserve"> беше </w:t>
      </w:r>
      <w:proofErr w:type="spellStart"/>
      <w:r w:rsidRPr="00CE1387">
        <w:t>AuditsToGAEther</w:t>
      </w:r>
      <w:proofErr w:type="spellEnd"/>
      <w:r w:rsidRPr="00CE1387">
        <w:t xml:space="preserve"> изработено од страна на  ВРИ на Чешка. </w:t>
      </w:r>
    </w:p>
    <w:p w:rsidR="00402186" w:rsidRPr="00CE1387" w:rsidRDefault="00402186" w:rsidP="00D81EED">
      <w:pPr>
        <w:jc w:val="both"/>
      </w:pPr>
      <w:r w:rsidRPr="00CE1387">
        <w:t>Изготвиле:</w:t>
      </w:r>
    </w:p>
    <w:p w:rsidR="00596E91" w:rsidRPr="00CE1387" w:rsidRDefault="00596E91" w:rsidP="00D81EED">
      <w:pPr>
        <w:jc w:val="both"/>
      </w:pPr>
      <w:r w:rsidRPr="00CE1387">
        <w:t xml:space="preserve">Сашо </w:t>
      </w:r>
      <w:proofErr w:type="spellStart"/>
      <w:r w:rsidRPr="00CE1387">
        <w:t>Геразов</w:t>
      </w:r>
      <w:proofErr w:type="spellEnd"/>
      <w:r w:rsidRPr="00CE1387">
        <w:t>, самостоен ревизор,</w:t>
      </w:r>
    </w:p>
    <w:p w:rsidR="009F72CF" w:rsidRPr="00CE1387" w:rsidRDefault="007B2E96" w:rsidP="00D81EED">
      <w:pPr>
        <w:jc w:val="both"/>
      </w:pPr>
      <w:r w:rsidRPr="00CE1387">
        <w:t>Зоран Богоевски, самостоен</w:t>
      </w:r>
      <w:r w:rsidR="00596E91" w:rsidRPr="00CE1387">
        <w:t xml:space="preserve"> ревизор и</w:t>
      </w:r>
      <w:r w:rsidR="009F72CF" w:rsidRPr="00CE1387">
        <w:t xml:space="preserve"> </w:t>
      </w:r>
    </w:p>
    <w:p w:rsidR="009F72CF" w:rsidRPr="00CE1387" w:rsidRDefault="007B2E96" w:rsidP="00D81EED">
      <w:pPr>
        <w:jc w:val="both"/>
      </w:pPr>
      <w:r w:rsidRPr="00CE1387">
        <w:t xml:space="preserve">Елена Догазанска, </w:t>
      </w:r>
      <w:r w:rsidR="00402186" w:rsidRPr="00CE1387">
        <w:t>ревизор</w:t>
      </w:r>
    </w:p>
    <w:p w:rsidR="00354B2F" w:rsidRPr="00CE1387" w:rsidRDefault="000321D3" w:rsidP="00D81EED">
      <w:pPr>
        <w:jc w:val="both"/>
      </w:pPr>
      <w:r w:rsidRPr="00CE1387">
        <w:t>Скопје,</w:t>
      </w:r>
      <w:r w:rsidR="002E594B" w:rsidRPr="00CE1387">
        <w:t xml:space="preserve"> </w:t>
      </w:r>
      <w:r w:rsidR="00D50B14" w:rsidRPr="00CE1387">
        <w:t>13.04</w:t>
      </w:r>
      <w:r w:rsidR="00596E91" w:rsidRPr="00CE1387">
        <w:t>.2020</w:t>
      </w:r>
      <w:r w:rsidR="00D81118" w:rsidRPr="00CE1387">
        <w:t xml:space="preserve"> година </w:t>
      </w:r>
    </w:p>
    <w:p w:rsidR="00354B2F" w:rsidRPr="00CE1387" w:rsidRDefault="00354B2F" w:rsidP="00D81EED">
      <w:pPr>
        <w:jc w:val="both"/>
      </w:pPr>
    </w:p>
    <w:sectPr w:rsidR="00354B2F" w:rsidRPr="00CE1387" w:rsidSect="00F71685">
      <w:footerReference w:type="default" r:id="rId35"/>
      <w:pgSz w:w="11906" w:h="16838"/>
      <w:pgMar w:top="1276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2CA" w:rsidRDefault="006A22CA" w:rsidP="00993183">
      <w:pPr>
        <w:spacing w:after="0" w:line="240" w:lineRule="auto"/>
      </w:pPr>
      <w:r>
        <w:separator/>
      </w:r>
    </w:p>
  </w:endnote>
  <w:endnote w:type="continuationSeparator" w:id="0">
    <w:p w:rsidR="006A22CA" w:rsidRDefault="006A22CA" w:rsidP="00993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50402020203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85968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4415" w:rsidRDefault="00064415" w:rsidP="00535A1A">
        <w:pPr>
          <w:pStyle w:val="Footer"/>
          <w:pBdr>
            <w:top w:val="single" w:sz="4" w:space="1" w:color="auto"/>
          </w:pBdr>
          <w:tabs>
            <w:tab w:val="left" w:pos="6541"/>
            <w:tab w:val="right" w:pos="9070"/>
          </w:tabs>
        </w:pP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39C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64415" w:rsidRPr="00F36360" w:rsidRDefault="00064415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2CA" w:rsidRDefault="006A22CA" w:rsidP="00993183">
      <w:pPr>
        <w:spacing w:after="0" w:line="240" w:lineRule="auto"/>
      </w:pPr>
      <w:r>
        <w:separator/>
      </w:r>
    </w:p>
  </w:footnote>
  <w:footnote w:type="continuationSeparator" w:id="0">
    <w:p w:rsidR="006A22CA" w:rsidRDefault="006A22CA" w:rsidP="00993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72392"/>
    <w:multiLevelType w:val="hybridMultilevel"/>
    <w:tmpl w:val="245C2A34"/>
    <w:lvl w:ilvl="0" w:tplc="65D069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FE3473"/>
    <w:multiLevelType w:val="hybridMultilevel"/>
    <w:tmpl w:val="C71AE816"/>
    <w:lvl w:ilvl="0" w:tplc="31444BDC">
      <w:start w:val="1"/>
      <w:numFmt w:val="decimal"/>
      <w:lvlText w:val="%1."/>
      <w:lvlJc w:val="left"/>
      <w:pPr>
        <w:ind w:left="720" w:hanging="360"/>
      </w:pPr>
      <w:rPr>
        <w:rFonts w:ascii="StobiSerif Regular" w:hAnsi="StobiSerif Regular" w:hint="default"/>
        <w:color w:val="auto"/>
        <w:sz w:val="22"/>
        <w:szCs w:val="22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54656"/>
    <w:multiLevelType w:val="hybridMultilevel"/>
    <w:tmpl w:val="0706C942"/>
    <w:lvl w:ilvl="0" w:tplc="76562140">
      <w:numFmt w:val="bullet"/>
      <w:lvlText w:val="-"/>
      <w:lvlJc w:val="left"/>
      <w:pPr>
        <w:ind w:left="720" w:hanging="360"/>
      </w:pPr>
      <w:rPr>
        <w:rFonts w:ascii="StobiSerif Regular" w:eastAsiaTheme="minorHAnsi" w:hAnsi="StobiSerif Regular" w:cstheme="minorBidi" w:hint="default"/>
        <w:color w:val="auto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B7324"/>
    <w:multiLevelType w:val="hybridMultilevel"/>
    <w:tmpl w:val="019E8090"/>
    <w:lvl w:ilvl="0" w:tplc="83FCC2F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0505F6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768DE2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04ED07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6967FB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584139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21A386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BB4E9A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118BCB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1A381AB1"/>
    <w:multiLevelType w:val="hybridMultilevel"/>
    <w:tmpl w:val="0DF26A8A"/>
    <w:lvl w:ilvl="0" w:tplc="CE6CB6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23EC3"/>
    <w:multiLevelType w:val="multilevel"/>
    <w:tmpl w:val="F020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A20142"/>
    <w:multiLevelType w:val="hybridMultilevel"/>
    <w:tmpl w:val="D9EE13E4"/>
    <w:lvl w:ilvl="0" w:tplc="6A76C4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74FF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407D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8E5D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FE10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0A06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C67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0C6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663A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785056"/>
    <w:multiLevelType w:val="hybridMultilevel"/>
    <w:tmpl w:val="8C32C856"/>
    <w:lvl w:ilvl="0" w:tplc="06F43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A9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2C9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F0C6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F8C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26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3EF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42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827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461751"/>
    <w:multiLevelType w:val="hybridMultilevel"/>
    <w:tmpl w:val="01ACA04A"/>
    <w:lvl w:ilvl="0" w:tplc="0792C960">
      <w:numFmt w:val="bullet"/>
      <w:lvlText w:val="-"/>
      <w:lvlJc w:val="left"/>
      <w:pPr>
        <w:ind w:left="720" w:hanging="360"/>
      </w:pPr>
      <w:rPr>
        <w:rFonts w:ascii="StobiSerif Regular" w:eastAsiaTheme="minorHAnsi" w:hAnsi="StobiSerif Regular" w:cstheme="minorBid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A0F2C"/>
    <w:multiLevelType w:val="hybridMultilevel"/>
    <w:tmpl w:val="E0F6CC32"/>
    <w:lvl w:ilvl="0" w:tplc="E37CBE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67B44"/>
    <w:multiLevelType w:val="hybridMultilevel"/>
    <w:tmpl w:val="4BAA0DD2"/>
    <w:lvl w:ilvl="0" w:tplc="B540E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EF14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2E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CC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744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6E6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84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0E7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C6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FB44B1A"/>
    <w:multiLevelType w:val="hybridMultilevel"/>
    <w:tmpl w:val="CE86A426"/>
    <w:lvl w:ilvl="0" w:tplc="D4264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D42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821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88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D296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9455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FEE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FE5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003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1456EAC"/>
    <w:multiLevelType w:val="multilevel"/>
    <w:tmpl w:val="1436D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986C7E"/>
    <w:multiLevelType w:val="multilevel"/>
    <w:tmpl w:val="F1DAC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BB67F9"/>
    <w:multiLevelType w:val="hybridMultilevel"/>
    <w:tmpl w:val="130ABF2A"/>
    <w:lvl w:ilvl="0" w:tplc="660A0F3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72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2231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AAD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32FF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5E99A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3831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D6EC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5283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36647"/>
    <w:multiLevelType w:val="multilevel"/>
    <w:tmpl w:val="F0208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E57670"/>
    <w:multiLevelType w:val="hybridMultilevel"/>
    <w:tmpl w:val="CCA0BBDE"/>
    <w:lvl w:ilvl="0" w:tplc="AB882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4CE5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D03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CA8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30E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BA7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83F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D49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529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1B04ED4"/>
    <w:multiLevelType w:val="hybridMultilevel"/>
    <w:tmpl w:val="9BC42ABC"/>
    <w:lvl w:ilvl="0" w:tplc="C1EE6E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542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AF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E5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367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42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68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C5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ED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51E46A0"/>
    <w:multiLevelType w:val="hybridMultilevel"/>
    <w:tmpl w:val="799862FA"/>
    <w:lvl w:ilvl="0" w:tplc="A0CC6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6AC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920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D84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9AC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80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62FC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8E1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6C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6B43499"/>
    <w:multiLevelType w:val="hybridMultilevel"/>
    <w:tmpl w:val="1438E88C"/>
    <w:lvl w:ilvl="0" w:tplc="01206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D47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963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E5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6AC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EEB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6A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A3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02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7053CB0"/>
    <w:multiLevelType w:val="hybridMultilevel"/>
    <w:tmpl w:val="BEEA8670"/>
    <w:lvl w:ilvl="0" w:tplc="EB326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4B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CEFE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9461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302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B41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708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7E2F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340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8B62F35"/>
    <w:multiLevelType w:val="hybridMultilevel"/>
    <w:tmpl w:val="A5E4ABD8"/>
    <w:lvl w:ilvl="0" w:tplc="E7E4B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E6B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161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586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926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58B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EE0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D6E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A7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9422E13"/>
    <w:multiLevelType w:val="hybridMultilevel"/>
    <w:tmpl w:val="B2A8594A"/>
    <w:lvl w:ilvl="0" w:tplc="04102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40B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1869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789B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6A7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FC60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80DE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29B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A819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5C78BF"/>
    <w:multiLevelType w:val="hybridMultilevel"/>
    <w:tmpl w:val="02224ADC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62ABA"/>
    <w:multiLevelType w:val="hybridMultilevel"/>
    <w:tmpl w:val="C77695CE"/>
    <w:lvl w:ilvl="0" w:tplc="71EAA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DEE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E0F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8205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80E0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7686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669F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0A5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60C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3105103"/>
    <w:multiLevelType w:val="hybridMultilevel"/>
    <w:tmpl w:val="3240279E"/>
    <w:lvl w:ilvl="0" w:tplc="2E1C4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BE699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A69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4A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743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825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68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B21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3E5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3C211CE"/>
    <w:multiLevelType w:val="hybridMultilevel"/>
    <w:tmpl w:val="59A69DD0"/>
    <w:lvl w:ilvl="0" w:tplc="E4B6C2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062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961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3874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10CD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0ECF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30EA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D4BE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105D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5FC7709"/>
    <w:multiLevelType w:val="hybridMultilevel"/>
    <w:tmpl w:val="EF449C4C"/>
    <w:lvl w:ilvl="0" w:tplc="77569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8F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E25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0EA2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44F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80E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56E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BE1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E29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61B1F56"/>
    <w:multiLevelType w:val="hybridMultilevel"/>
    <w:tmpl w:val="B0042E1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E1066D"/>
    <w:multiLevelType w:val="hybridMultilevel"/>
    <w:tmpl w:val="6024C1AA"/>
    <w:lvl w:ilvl="0" w:tplc="321E3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CABE6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148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03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42DC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92D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68D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8F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D49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D61B4E"/>
    <w:multiLevelType w:val="hybridMultilevel"/>
    <w:tmpl w:val="707A6C52"/>
    <w:lvl w:ilvl="0" w:tplc="28606C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DA5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8A2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B643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76BE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262E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8435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1C92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8A8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6B21DF"/>
    <w:multiLevelType w:val="hybridMultilevel"/>
    <w:tmpl w:val="386AA2E8"/>
    <w:lvl w:ilvl="0" w:tplc="476A2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C47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5202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2A5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E22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36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244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2F2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D837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AD74DD"/>
    <w:multiLevelType w:val="hybridMultilevel"/>
    <w:tmpl w:val="38A226B8"/>
    <w:lvl w:ilvl="0" w:tplc="D4685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320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6A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84C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E0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2E8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26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7AF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60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B5543E"/>
    <w:multiLevelType w:val="hybridMultilevel"/>
    <w:tmpl w:val="20A6D0E6"/>
    <w:lvl w:ilvl="0" w:tplc="F3EAEF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800" w:hanging="360"/>
      </w:pPr>
    </w:lvl>
    <w:lvl w:ilvl="2" w:tplc="042F001B" w:tentative="1">
      <w:start w:val="1"/>
      <w:numFmt w:val="lowerRoman"/>
      <w:lvlText w:val="%3."/>
      <w:lvlJc w:val="right"/>
      <w:pPr>
        <w:ind w:left="2520" w:hanging="180"/>
      </w:pPr>
    </w:lvl>
    <w:lvl w:ilvl="3" w:tplc="042F000F" w:tentative="1">
      <w:start w:val="1"/>
      <w:numFmt w:val="decimal"/>
      <w:lvlText w:val="%4."/>
      <w:lvlJc w:val="left"/>
      <w:pPr>
        <w:ind w:left="3240" w:hanging="360"/>
      </w:pPr>
    </w:lvl>
    <w:lvl w:ilvl="4" w:tplc="042F0019" w:tentative="1">
      <w:start w:val="1"/>
      <w:numFmt w:val="lowerLetter"/>
      <w:lvlText w:val="%5."/>
      <w:lvlJc w:val="left"/>
      <w:pPr>
        <w:ind w:left="3960" w:hanging="360"/>
      </w:pPr>
    </w:lvl>
    <w:lvl w:ilvl="5" w:tplc="042F001B" w:tentative="1">
      <w:start w:val="1"/>
      <w:numFmt w:val="lowerRoman"/>
      <w:lvlText w:val="%6."/>
      <w:lvlJc w:val="right"/>
      <w:pPr>
        <w:ind w:left="4680" w:hanging="180"/>
      </w:pPr>
    </w:lvl>
    <w:lvl w:ilvl="6" w:tplc="042F000F" w:tentative="1">
      <w:start w:val="1"/>
      <w:numFmt w:val="decimal"/>
      <w:lvlText w:val="%7."/>
      <w:lvlJc w:val="left"/>
      <w:pPr>
        <w:ind w:left="5400" w:hanging="360"/>
      </w:pPr>
    </w:lvl>
    <w:lvl w:ilvl="7" w:tplc="042F0019" w:tentative="1">
      <w:start w:val="1"/>
      <w:numFmt w:val="lowerLetter"/>
      <w:lvlText w:val="%8."/>
      <w:lvlJc w:val="left"/>
      <w:pPr>
        <w:ind w:left="6120" w:hanging="360"/>
      </w:pPr>
    </w:lvl>
    <w:lvl w:ilvl="8" w:tplc="042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8"/>
  </w:num>
  <w:num w:numId="3">
    <w:abstractNumId w:val="29"/>
  </w:num>
  <w:num w:numId="4">
    <w:abstractNumId w:val="16"/>
  </w:num>
  <w:num w:numId="5">
    <w:abstractNumId w:val="25"/>
  </w:num>
  <w:num w:numId="6">
    <w:abstractNumId w:val="24"/>
  </w:num>
  <w:num w:numId="7">
    <w:abstractNumId w:val="22"/>
  </w:num>
  <w:num w:numId="8">
    <w:abstractNumId w:val="3"/>
  </w:num>
  <w:num w:numId="9">
    <w:abstractNumId w:val="27"/>
  </w:num>
  <w:num w:numId="10">
    <w:abstractNumId w:val="32"/>
  </w:num>
  <w:num w:numId="11">
    <w:abstractNumId w:val="26"/>
  </w:num>
  <w:num w:numId="12">
    <w:abstractNumId w:val="20"/>
  </w:num>
  <w:num w:numId="13">
    <w:abstractNumId w:val="11"/>
  </w:num>
  <w:num w:numId="14">
    <w:abstractNumId w:val="21"/>
  </w:num>
  <w:num w:numId="15">
    <w:abstractNumId w:val="18"/>
  </w:num>
  <w:num w:numId="16">
    <w:abstractNumId w:val="10"/>
  </w:num>
  <w:num w:numId="17">
    <w:abstractNumId w:val="7"/>
  </w:num>
  <w:num w:numId="18">
    <w:abstractNumId w:val="19"/>
  </w:num>
  <w:num w:numId="19">
    <w:abstractNumId w:val="17"/>
  </w:num>
  <w:num w:numId="20">
    <w:abstractNumId w:val="9"/>
  </w:num>
  <w:num w:numId="21">
    <w:abstractNumId w:val="4"/>
  </w:num>
  <w:num w:numId="22">
    <w:abstractNumId w:val="12"/>
  </w:num>
  <w:num w:numId="23">
    <w:abstractNumId w:val="28"/>
  </w:num>
  <w:num w:numId="24">
    <w:abstractNumId w:val="13"/>
  </w:num>
  <w:num w:numId="25">
    <w:abstractNumId w:val="1"/>
  </w:num>
  <w:num w:numId="26">
    <w:abstractNumId w:val="33"/>
  </w:num>
  <w:num w:numId="27">
    <w:abstractNumId w:val="23"/>
  </w:num>
  <w:num w:numId="28">
    <w:abstractNumId w:val="0"/>
  </w:num>
  <w:num w:numId="29">
    <w:abstractNumId w:val="5"/>
  </w:num>
  <w:num w:numId="30">
    <w:abstractNumId w:val="15"/>
  </w:num>
  <w:num w:numId="31">
    <w:abstractNumId w:val="31"/>
  </w:num>
  <w:num w:numId="32">
    <w:abstractNumId w:val="6"/>
  </w:num>
  <w:num w:numId="33">
    <w:abstractNumId w:val="30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95"/>
    <w:rsid w:val="0000468D"/>
    <w:rsid w:val="000059FF"/>
    <w:rsid w:val="0001042F"/>
    <w:rsid w:val="000321D3"/>
    <w:rsid w:val="00034903"/>
    <w:rsid w:val="00037A61"/>
    <w:rsid w:val="00042695"/>
    <w:rsid w:val="00043CBC"/>
    <w:rsid w:val="00043D21"/>
    <w:rsid w:val="00051950"/>
    <w:rsid w:val="00057921"/>
    <w:rsid w:val="00064415"/>
    <w:rsid w:val="0008357C"/>
    <w:rsid w:val="000B4985"/>
    <w:rsid w:val="000C470F"/>
    <w:rsid w:val="000C52C6"/>
    <w:rsid w:val="000C6595"/>
    <w:rsid w:val="000D38D0"/>
    <w:rsid w:val="000D3D31"/>
    <w:rsid w:val="000D5E94"/>
    <w:rsid w:val="000F0845"/>
    <w:rsid w:val="000F3DB0"/>
    <w:rsid w:val="00117382"/>
    <w:rsid w:val="001213CE"/>
    <w:rsid w:val="001233C7"/>
    <w:rsid w:val="00124A88"/>
    <w:rsid w:val="0013028D"/>
    <w:rsid w:val="001327BD"/>
    <w:rsid w:val="00132EF2"/>
    <w:rsid w:val="00136F22"/>
    <w:rsid w:val="00150ED0"/>
    <w:rsid w:val="00154775"/>
    <w:rsid w:val="00157CFF"/>
    <w:rsid w:val="00163FC3"/>
    <w:rsid w:val="0017002B"/>
    <w:rsid w:val="00171316"/>
    <w:rsid w:val="0019751E"/>
    <w:rsid w:val="001A066E"/>
    <w:rsid w:val="001A2FD3"/>
    <w:rsid w:val="001A34A9"/>
    <w:rsid w:val="001A3853"/>
    <w:rsid w:val="001B2A93"/>
    <w:rsid w:val="001B7C0B"/>
    <w:rsid w:val="001D40BD"/>
    <w:rsid w:val="001E7368"/>
    <w:rsid w:val="00202A2F"/>
    <w:rsid w:val="0020664C"/>
    <w:rsid w:val="00212A1F"/>
    <w:rsid w:val="0022372D"/>
    <w:rsid w:val="00223DE7"/>
    <w:rsid w:val="002275B9"/>
    <w:rsid w:val="002335EF"/>
    <w:rsid w:val="00244845"/>
    <w:rsid w:val="00250D90"/>
    <w:rsid w:val="00256560"/>
    <w:rsid w:val="00257210"/>
    <w:rsid w:val="00263FC9"/>
    <w:rsid w:val="00266FCD"/>
    <w:rsid w:val="00276E7E"/>
    <w:rsid w:val="002822F8"/>
    <w:rsid w:val="00292E9F"/>
    <w:rsid w:val="002A4DAF"/>
    <w:rsid w:val="002A6D72"/>
    <w:rsid w:val="002A6DB4"/>
    <w:rsid w:val="002B1A51"/>
    <w:rsid w:val="002B7EAC"/>
    <w:rsid w:val="002C0219"/>
    <w:rsid w:val="002C5DED"/>
    <w:rsid w:val="002E594B"/>
    <w:rsid w:val="003000EF"/>
    <w:rsid w:val="00305A73"/>
    <w:rsid w:val="00333151"/>
    <w:rsid w:val="00352098"/>
    <w:rsid w:val="00354B2F"/>
    <w:rsid w:val="00391782"/>
    <w:rsid w:val="003928AD"/>
    <w:rsid w:val="00394D4D"/>
    <w:rsid w:val="003A110E"/>
    <w:rsid w:val="003B36C7"/>
    <w:rsid w:val="003B5FFD"/>
    <w:rsid w:val="003B7646"/>
    <w:rsid w:val="003B7BA7"/>
    <w:rsid w:val="003C2472"/>
    <w:rsid w:val="003C2D1F"/>
    <w:rsid w:val="003C7A90"/>
    <w:rsid w:val="003E6125"/>
    <w:rsid w:val="00402186"/>
    <w:rsid w:val="004129C1"/>
    <w:rsid w:val="0042067D"/>
    <w:rsid w:val="00426741"/>
    <w:rsid w:val="004364EF"/>
    <w:rsid w:val="00443B94"/>
    <w:rsid w:val="00461BC3"/>
    <w:rsid w:val="0048300A"/>
    <w:rsid w:val="00484C95"/>
    <w:rsid w:val="004929B0"/>
    <w:rsid w:val="004946EF"/>
    <w:rsid w:val="004A31B7"/>
    <w:rsid w:val="004A5550"/>
    <w:rsid w:val="004B339F"/>
    <w:rsid w:val="004C29A3"/>
    <w:rsid w:val="004C2F70"/>
    <w:rsid w:val="004D5361"/>
    <w:rsid w:val="004D6CCE"/>
    <w:rsid w:val="004E0BE5"/>
    <w:rsid w:val="004F3EB8"/>
    <w:rsid w:val="00527946"/>
    <w:rsid w:val="005338B6"/>
    <w:rsid w:val="00535A1A"/>
    <w:rsid w:val="00551EFC"/>
    <w:rsid w:val="00586550"/>
    <w:rsid w:val="0059148F"/>
    <w:rsid w:val="00596E91"/>
    <w:rsid w:val="005A5482"/>
    <w:rsid w:val="005C066D"/>
    <w:rsid w:val="005C685E"/>
    <w:rsid w:val="005D1A79"/>
    <w:rsid w:val="005F0105"/>
    <w:rsid w:val="005F4560"/>
    <w:rsid w:val="005F4B59"/>
    <w:rsid w:val="00603416"/>
    <w:rsid w:val="00623C11"/>
    <w:rsid w:val="00623C7C"/>
    <w:rsid w:val="006277AC"/>
    <w:rsid w:val="00636DEC"/>
    <w:rsid w:val="00642045"/>
    <w:rsid w:val="006460C3"/>
    <w:rsid w:val="0064723C"/>
    <w:rsid w:val="00652F0B"/>
    <w:rsid w:val="00662A7D"/>
    <w:rsid w:val="00685323"/>
    <w:rsid w:val="00694CCA"/>
    <w:rsid w:val="006A22CA"/>
    <w:rsid w:val="006A301E"/>
    <w:rsid w:val="006A3F02"/>
    <w:rsid w:val="006B68C4"/>
    <w:rsid w:val="006C043F"/>
    <w:rsid w:val="006C24DD"/>
    <w:rsid w:val="006C714B"/>
    <w:rsid w:val="006D3662"/>
    <w:rsid w:val="006D48BA"/>
    <w:rsid w:val="006E15D2"/>
    <w:rsid w:val="006E51E9"/>
    <w:rsid w:val="006F7703"/>
    <w:rsid w:val="00712673"/>
    <w:rsid w:val="00717A71"/>
    <w:rsid w:val="00730D17"/>
    <w:rsid w:val="00737E4F"/>
    <w:rsid w:val="00742FD4"/>
    <w:rsid w:val="00744522"/>
    <w:rsid w:val="00747FFB"/>
    <w:rsid w:val="007543AB"/>
    <w:rsid w:val="00761DF0"/>
    <w:rsid w:val="00777F5C"/>
    <w:rsid w:val="00783393"/>
    <w:rsid w:val="007968CA"/>
    <w:rsid w:val="00797240"/>
    <w:rsid w:val="007B2E96"/>
    <w:rsid w:val="007C6C71"/>
    <w:rsid w:val="007D2CB9"/>
    <w:rsid w:val="007E489B"/>
    <w:rsid w:val="007F3155"/>
    <w:rsid w:val="00800E6E"/>
    <w:rsid w:val="00807380"/>
    <w:rsid w:val="00810E67"/>
    <w:rsid w:val="008160E6"/>
    <w:rsid w:val="00826389"/>
    <w:rsid w:val="00851FCE"/>
    <w:rsid w:val="0085262B"/>
    <w:rsid w:val="0085493F"/>
    <w:rsid w:val="0086535E"/>
    <w:rsid w:val="00873C9D"/>
    <w:rsid w:val="00874631"/>
    <w:rsid w:val="008757CE"/>
    <w:rsid w:val="008853C7"/>
    <w:rsid w:val="00885658"/>
    <w:rsid w:val="0089414A"/>
    <w:rsid w:val="008F24D2"/>
    <w:rsid w:val="008F732B"/>
    <w:rsid w:val="009047A9"/>
    <w:rsid w:val="0091036C"/>
    <w:rsid w:val="009133ED"/>
    <w:rsid w:val="00921E0C"/>
    <w:rsid w:val="00921E77"/>
    <w:rsid w:val="009223D8"/>
    <w:rsid w:val="009266FD"/>
    <w:rsid w:val="00930BB9"/>
    <w:rsid w:val="00935380"/>
    <w:rsid w:val="00966171"/>
    <w:rsid w:val="009675F0"/>
    <w:rsid w:val="009908AA"/>
    <w:rsid w:val="00993183"/>
    <w:rsid w:val="009A0769"/>
    <w:rsid w:val="009B7569"/>
    <w:rsid w:val="009C72FB"/>
    <w:rsid w:val="009D24ED"/>
    <w:rsid w:val="009D6F0A"/>
    <w:rsid w:val="009E045D"/>
    <w:rsid w:val="009F662F"/>
    <w:rsid w:val="009F72CF"/>
    <w:rsid w:val="00A005C3"/>
    <w:rsid w:val="00A03F46"/>
    <w:rsid w:val="00A13036"/>
    <w:rsid w:val="00A22E7F"/>
    <w:rsid w:val="00A2785D"/>
    <w:rsid w:val="00A314EA"/>
    <w:rsid w:val="00A507F5"/>
    <w:rsid w:val="00A639CF"/>
    <w:rsid w:val="00A74E25"/>
    <w:rsid w:val="00AA1F45"/>
    <w:rsid w:val="00AB067E"/>
    <w:rsid w:val="00AC0500"/>
    <w:rsid w:val="00AC0CCD"/>
    <w:rsid w:val="00AC0D83"/>
    <w:rsid w:val="00AC48E8"/>
    <w:rsid w:val="00AD0072"/>
    <w:rsid w:val="00AE2CD2"/>
    <w:rsid w:val="00AF0813"/>
    <w:rsid w:val="00AF70C7"/>
    <w:rsid w:val="00B04ABE"/>
    <w:rsid w:val="00B34D85"/>
    <w:rsid w:val="00B35CE7"/>
    <w:rsid w:val="00B45222"/>
    <w:rsid w:val="00B5173C"/>
    <w:rsid w:val="00B52FB5"/>
    <w:rsid w:val="00B653E1"/>
    <w:rsid w:val="00B953BA"/>
    <w:rsid w:val="00BB4E9C"/>
    <w:rsid w:val="00BB5BDF"/>
    <w:rsid w:val="00BC3658"/>
    <w:rsid w:val="00BD3257"/>
    <w:rsid w:val="00BE6568"/>
    <w:rsid w:val="00BF17B0"/>
    <w:rsid w:val="00BF6F8E"/>
    <w:rsid w:val="00C00662"/>
    <w:rsid w:val="00C07D18"/>
    <w:rsid w:val="00C114CB"/>
    <w:rsid w:val="00C2276C"/>
    <w:rsid w:val="00C42AE9"/>
    <w:rsid w:val="00C502B1"/>
    <w:rsid w:val="00C50974"/>
    <w:rsid w:val="00C51944"/>
    <w:rsid w:val="00C6335C"/>
    <w:rsid w:val="00C64138"/>
    <w:rsid w:val="00C828B0"/>
    <w:rsid w:val="00C87C19"/>
    <w:rsid w:val="00CA01F5"/>
    <w:rsid w:val="00CA3B15"/>
    <w:rsid w:val="00CB5554"/>
    <w:rsid w:val="00CB61B1"/>
    <w:rsid w:val="00CB7DB2"/>
    <w:rsid w:val="00CC2FEC"/>
    <w:rsid w:val="00CE1387"/>
    <w:rsid w:val="00CF4B3C"/>
    <w:rsid w:val="00CF5067"/>
    <w:rsid w:val="00D0431C"/>
    <w:rsid w:val="00D13970"/>
    <w:rsid w:val="00D50B14"/>
    <w:rsid w:val="00D6168F"/>
    <w:rsid w:val="00D63F18"/>
    <w:rsid w:val="00D81118"/>
    <w:rsid w:val="00D81EED"/>
    <w:rsid w:val="00D82E8D"/>
    <w:rsid w:val="00DA4669"/>
    <w:rsid w:val="00DB0960"/>
    <w:rsid w:val="00DC0478"/>
    <w:rsid w:val="00DC211D"/>
    <w:rsid w:val="00DC4087"/>
    <w:rsid w:val="00DD1C45"/>
    <w:rsid w:val="00DE102F"/>
    <w:rsid w:val="00DF5447"/>
    <w:rsid w:val="00E04EF4"/>
    <w:rsid w:val="00E16523"/>
    <w:rsid w:val="00E23A18"/>
    <w:rsid w:val="00E341CB"/>
    <w:rsid w:val="00E35575"/>
    <w:rsid w:val="00E373FD"/>
    <w:rsid w:val="00E502AD"/>
    <w:rsid w:val="00E62A02"/>
    <w:rsid w:val="00E66DE9"/>
    <w:rsid w:val="00E7420A"/>
    <w:rsid w:val="00E82275"/>
    <w:rsid w:val="00E86EEA"/>
    <w:rsid w:val="00EA4250"/>
    <w:rsid w:val="00EB3829"/>
    <w:rsid w:val="00EC7706"/>
    <w:rsid w:val="00ED14EB"/>
    <w:rsid w:val="00EE16C8"/>
    <w:rsid w:val="00EE26C8"/>
    <w:rsid w:val="00EE4734"/>
    <w:rsid w:val="00F16664"/>
    <w:rsid w:val="00F23D6B"/>
    <w:rsid w:val="00F36360"/>
    <w:rsid w:val="00F41AD5"/>
    <w:rsid w:val="00F46C84"/>
    <w:rsid w:val="00F574B5"/>
    <w:rsid w:val="00F6048C"/>
    <w:rsid w:val="00F7063B"/>
    <w:rsid w:val="00F71685"/>
    <w:rsid w:val="00F81CBC"/>
    <w:rsid w:val="00F84140"/>
    <w:rsid w:val="00F843DB"/>
    <w:rsid w:val="00FB14F7"/>
    <w:rsid w:val="00FB7AF2"/>
    <w:rsid w:val="00FC342B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FB90B"/>
  <w15:chartTrackingRefBased/>
  <w15:docId w15:val="{A9AB4EBE-9578-49F9-BE57-6D88D6881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tobiSerif Regular" w:eastAsiaTheme="minorHAnsi" w:hAnsi="StobiSerif Regular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7E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237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6E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4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8C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6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FF6BE0"/>
  </w:style>
  <w:style w:type="character" w:styleId="Strong">
    <w:name w:val="Strong"/>
    <w:basedOn w:val="DefaultParagraphFont"/>
    <w:uiPriority w:val="22"/>
    <w:qFormat/>
    <w:rsid w:val="00FF6BE0"/>
    <w:rPr>
      <w:b/>
      <w:bCs/>
    </w:rPr>
  </w:style>
  <w:style w:type="character" w:styleId="Hyperlink">
    <w:name w:val="Hyperlink"/>
    <w:basedOn w:val="DefaultParagraphFont"/>
    <w:uiPriority w:val="99"/>
    <w:unhideWhenUsed/>
    <w:rsid w:val="00FF6BE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2372D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93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183"/>
  </w:style>
  <w:style w:type="paragraph" w:styleId="Footer">
    <w:name w:val="footer"/>
    <w:basedOn w:val="Normal"/>
    <w:link w:val="FooterChar"/>
    <w:uiPriority w:val="99"/>
    <w:unhideWhenUsed/>
    <w:rsid w:val="009931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183"/>
  </w:style>
  <w:style w:type="paragraph" w:styleId="HTMLPreformatted">
    <w:name w:val="HTML Preformatted"/>
    <w:basedOn w:val="Normal"/>
    <w:link w:val="HTMLPreformattedChar"/>
    <w:uiPriority w:val="99"/>
    <w:unhideWhenUsed/>
    <w:rsid w:val="00CB55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B5554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tlid-translation">
    <w:name w:val="tlid-translation"/>
    <w:basedOn w:val="DefaultParagraphFont"/>
    <w:rsid w:val="00737E4F"/>
  </w:style>
  <w:style w:type="character" w:customStyle="1" w:styleId="Heading2Char">
    <w:name w:val="Heading 2 Char"/>
    <w:basedOn w:val="DefaultParagraphFont"/>
    <w:link w:val="Heading2"/>
    <w:uiPriority w:val="9"/>
    <w:semiHidden/>
    <w:rsid w:val="00737E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6E9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E822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22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2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2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27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716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84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18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1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0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7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2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43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2765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5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29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721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07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89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16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13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6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15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31744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0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9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0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86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6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9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8544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568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50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2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7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5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7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5759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7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76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7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78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1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9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8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69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02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197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45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1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7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1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3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288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9510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2543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83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370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30301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51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40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1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4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32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45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9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8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1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4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783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292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713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96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74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68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24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0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4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09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hyperlink" Target="http://www.hackathon.nkusr.sk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ithub.com/aperigord/we12" TargetMode="External"/><Relationship Id="rId17" Type="http://schemas.openxmlformats.org/officeDocument/2006/relationships/hyperlink" Target="https://biep.nku.cz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prague2020.site/" TargetMode="Externa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ncaudit.shinyapps.io/2020Prague_ARA_public/" TargetMode="External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idance.shinyapps.io/idance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0B393-9F7C-4B0C-AD1B-6340497A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2247</Words>
  <Characters>12811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Proba</vt:lpstr>
    </vt:vector>
  </TitlesOfParts>
  <Company>DZR</Company>
  <LinksUpToDate>false</LinksUpToDate>
  <CharactersWithSpaces>15028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</dc:title>
  <dc:subject/>
  <dc:creator>natasa.mihailova</dc:creator>
  <cp:keywords/>
  <dc:description/>
  <cp:lastModifiedBy>Kaliopi Petkoska</cp:lastModifiedBy>
  <cp:revision>4</cp:revision>
  <cp:lastPrinted>2017-05-17T14:07:00Z</cp:lastPrinted>
  <dcterms:created xsi:type="dcterms:W3CDTF">2020-04-24T08:04:00Z</dcterms:created>
  <dcterms:modified xsi:type="dcterms:W3CDTF">2020-04-27T07:36:00Z</dcterms:modified>
  <cp:contentStatus/>
</cp:coreProperties>
</file>